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1F06A8F2" w:rsidR="00C92ED8" w:rsidRPr="0076369B" w:rsidRDefault="004D66C4"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bookmarkStart w:id="1" w:name="_GoBack"/>
      <w:bookmarkEnd w:id="1"/>
      <w:r>
        <w:rPr>
          <w:color w:val="000000"/>
          <w:sz w:val="28"/>
          <w:szCs w:val="28"/>
        </w:rPr>
        <w:t xml:space="preserve"> «О г</w:t>
      </w:r>
      <w:r w:rsidRPr="004D66C4">
        <w:rPr>
          <w:color w:val="000000"/>
          <w:sz w:val="28"/>
          <w:szCs w:val="28"/>
        </w:rPr>
        <w:t>аранти</w:t>
      </w:r>
      <w:r>
        <w:rPr>
          <w:color w:val="000000"/>
          <w:sz w:val="28"/>
          <w:szCs w:val="28"/>
        </w:rPr>
        <w:t>ях</w:t>
      </w:r>
      <w:r w:rsidRPr="004D66C4">
        <w:rPr>
          <w:color w:val="000000"/>
          <w:sz w:val="28"/>
          <w:szCs w:val="28"/>
        </w:rPr>
        <w:t xml:space="preserve"> бесплатного предоставления инвалидам средств реабилитации</w:t>
      </w:r>
      <w:r>
        <w:rPr>
          <w:color w:val="000000"/>
          <w:sz w:val="28"/>
          <w:szCs w:val="28"/>
        </w:rPr>
        <w:t>»</w:t>
      </w:r>
      <w:r w:rsidR="00B00D14" w:rsidRPr="0076369B">
        <w:rPr>
          <w:color w:val="000000"/>
          <w:sz w:val="28"/>
          <w:szCs w:val="28"/>
        </w:rPr>
        <w:t xml:space="preserve">. </w:t>
      </w:r>
      <w:bookmarkEnd w:id="0"/>
    </w:p>
    <w:p w14:paraId="36A88401" w14:textId="77777777" w:rsidR="00E33EA4" w:rsidRDefault="00FA1A3D" w:rsidP="00E33EA4">
      <w:pPr>
        <w:pStyle w:val="a3"/>
        <w:shd w:val="clear" w:color="auto" w:fill="FFFFFF"/>
        <w:spacing w:before="0" w:beforeAutospacing="0" w:after="0" w:afterAutospacing="0"/>
        <w:ind w:firstLine="709"/>
        <w:jc w:val="both"/>
        <w:rPr>
          <w:sz w:val="28"/>
          <w:szCs w:val="28"/>
        </w:rPr>
      </w:pPr>
      <w:bookmarkStart w:id="2" w:name="_Hlk126663983"/>
      <w:r w:rsidRPr="00CA20AB">
        <w:rPr>
          <w:sz w:val="28"/>
          <w:szCs w:val="28"/>
        </w:rPr>
        <w:t>Распоряжением Правительства РФ от 16.01.2023 № 42-р дополнен перечень технических средств реабилитации, предоставляемых инвалиду.</w:t>
      </w:r>
    </w:p>
    <w:p w14:paraId="125B36FD"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С 1 марта 2023 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14:paraId="58BDD5FA"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В соответствии со статьей 10 Федерального закона от 24.11.1995</w:t>
      </w:r>
      <w:r w:rsidRPr="00FA1A3D">
        <w:rPr>
          <w:sz w:val="28"/>
          <w:szCs w:val="28"/>
        </w:rPr>
        <w:br/>
        <w:t>№ 181-ФЗ «О социальной защите инвалидов в Российской Федерации» государство гарантирует инвалидам получение технических средств за счет средств федерального бюджета.</w:t>
      </w:r>
    </w:p>
    <w:p w14:paraId="05B03152"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Помимо вновь введенных технических средств реабилитации, в перечень включены:</w:t>
      </w:r>
    </w:p>
    <w:p w14:paraId="44405BF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трости опорные и тактильные, костыли, опоры, поручни;</w:t>
      </w:r>
    </w:p>
    <w:p w14:paraId="6AD9BAF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кресла-коляски с ручным приводом, с электроприводом и аккумуляторные батареи к ним, малогабаритные.</w:t>
      </w:r>
    </w:p>
    <w:p w14:paraId="08EFBEC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протезы и </w:t>
      </w:r>
      <w:proofErr w:type="spellStart"/>
      <w:r w:rsidRPr="00FA1A3D">
        <w:rPr>
          <w:sz w:val="28"/>
          <w:szCs w:val="28"/>
        </w:rPr>
        <w:t>ортезы</w:t>
      </w:r>
      <w:proofErr w:type="spellEnd"/>
      <w:r w:rsidRPr="00FA1A3D">
        <w:rPr>
          <w:sz w:val="28"/>
          <w:szCs w:val="28"/>
        </w:rPr>
        <w:t>;</w:t>
      </w:r>
    </w:p>
    <w:p w14:paraId="104C4C5F"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r w:rsidR="00E33EA4">
        <w:rPr>
          <w:sz w:val="28"/>
          <w:szCs w:val="28"/>
        </w:rPr>
        <w:t>о</w:t>
      </w:r>
      <w:r w:rsidRPr="00FA1A3D">
        <w:rPr>
          <w:sz w:val="28"/>
          <w:szCs w:val="28"/>
        </w:rPr>
        <w:t>ртопедическая обувь;</w:t>
      </w:r>
    </w:p>
    <w:p w14:paraId="3F86A704"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противопролежневые</w:t>
      </w:r>
      <w:proofErr w:type="spellEnd"/>
      <w:r w:rsidRPr="00FA1A3D">
        <w:rPr>
          <w:sz w:val="28"/>
          <w:szCs w:val="28"/>
        </w:rPr>
        <w:t xml:space="preserve"> матрацы и подушки;</w:t>
      </w:r>
    </w:p>
    <w:p w14:paraId="112645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приспособления для одевания, раздевания и захвата предметов;</w:t>
      </w:r>
    </w:p>
    <w:p w14:paraId="5A0DB8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специальная одежда;</w:t>
      </w:r>
    </w:p>
    <w:p w14:paraId="2E586570"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устройства для чтения «говорящих книг», для оптической коррекции слабовидения;</w:t>
      </w:r>
    </w:p>
    <w:p w14:paraId="2ADA0F4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собаки-проводники с комплектом снаряжения;</w:t>
      </w:r>
    </w:p>
    <w:p w14:paraId="1E95652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медицинские термометры и тонометры с речевым выходом;</w:t>
      </w:r>
    </w:p>
    <w:p w14:paraId="5A0949A6"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сигнализаторы звука световые и вибрационные;</w:t>
      </w:r>
    </w:p>
    <w:p w14:paraId="1241743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слуховые аппараты, в том числе с ушными вкладышами индивидуального изготовления;</w:t>
      </w:r>
    </w:p>
    <w:p w14:paraId="3210ED2E"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телевизоры с телетекстом для приема программ со скрытыми субтитрами;</w:t>
      </w:r>
    </w:p>
    <w:p w14:paraId="3FE2A5A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телефонные устройства с функцией видеосвязи, навигации и с текстовым выходом;</w:t>
      </w:r>
    </w:p>
    <w:p w14:paraId="5190472B"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голосообразующие</w:t>
      </w:r>
      <w:proofErr w:type="spellEnd"/>
      <w:r w:rsidRPr="00FA1A3D">
        <w:rPr>
          <w:sz w:val="28"/>
          <w:szCs w:val="28"/>
        </w:rPr>
        <w:t xml:space="preserve"> аппараты;</w:t>
      </w:r>
    </w:p>
    <w:p w14:paraId="222D89F6" w14:textId="32E68BDC" w:rsidR="00FA1A3D" w:rsidRPr="00FA1A3D"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средства при нарушениях функций выделения;</w:t>
      </w:r>
    </w:p>
    <w:p w14:paraId="33784785"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 абсорбирующее белье, подгузники;</w:t>
      </w:r>
    </w:p>
    <w:p w14:paraId="05BB6B62" w14:textId="0FAE7983"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 кресла-стулья с санитарным оснащением;</w:t>
      </w:r>
    </w:p>
    <w:p w14:paraId="0213338C"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 брайлевский дисплей, программное обеспечение экранного доступа.</w:t>
      </w:r>
    </w:p>
    <w:p w14:paraId="35AD2407"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В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07.04.2008 № 240, срок пользования техническим средством (изделием) исчисляется с даты предоставления его инвалиду.</w:t>
      </w:r>
    </w:p>
    <w:p w14:paraId="74AC4FCC"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 xml:space="preserve">Из нормативных положений действующего законодательства следует, что гарантированное государством право инвалида на обеспечение за счет средств федерального бюджета техническими средствами реабилитации, предусмотренными индивидуальной программой реабилитации инвалида, осуществляется путем предоставления этих средств в натуре или посредством </w:t>
      </w:r>
      <w:r w:rsidRPr="00FA1A3D">
        <w:rPr>
          <w:sz w:val="28"/>
          <w:szCs w:val="28"/>
        </w:rPr>
        <w:lastRenderedPageBreak/>
        <w:t>выплаты денежной компенсации,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 При этом, действующими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(предоставления не в полном объеме) инвалиду уполномоченным органом по какой-либо причине.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 установленном приказом Министерства здравоохранения и социального развития Российской Федерации от 31.01.2011 № 57н.</w:t>
      </w:r>
    </w:p>
    <w:p w14:paraId="5CE68092" w14:textId="77777777" w:rsidR="00E33EA4" w:rsidRPr="00E33EA4" w:rsidRDefault="00FA1A3D" w:rsidP="00E33EA4">
      <w:pPr>
        <w:pStyle w:val="a3"/>
        <w:spacing w:before="0" w:beforeAutospacing="0" w:after="0" w:afterAutospacing="0"/>
        <w:ind w:firstLine="709"/>
        <w:jc w:val="both"/>
        <w:rPr>
          <w:sz w:val="28"/>
          <w:szCs w:val="28"/>
        </w:rPr>
      </w:pPr>
      <w:r w:rsidRPr="00FA1A3D">
        <w:rPr>
          <w:sz w:val="28"/>
          <w:szCs w:val="28"/>
        </w:rPr>
        <w:t>Компенсация выплачивается в размере стоимости приобретенного технического средства (изделия), но не более стоимости соответствующего технического средства (изделия), предоставляемых уполномоченным органом в соответствии с указанными Правилами.</w:t>
      </w:r>
    </w:p>
    <w:p w14:paraId="06F710A1" w14:textId="4A3F80DE" w:rsidR="00A01A0A" w:rsidRDefault="00FA1A3D" w:rsidP="00E33EA4">
      <w:pPr>
        <w:pStyle w:val="a3"/>
        <w:spacing w:before="0" w:beforeAutospacing="0" w:after="0" w:afterAutospacing="0"/>
        <w:ind w:firstLine="709"/>
        <w:jc w:val="both"/>
        <w:rPr>
          <w:sz w:val="40"/>
          <w:szCs w:val="28"/>
        </w:rPr>
      </w:pPr>
      <w:r w:rsidRPr="00FA1A3D">
        <w:rPr>
          <w:sz w:val="28"/>
          <w:szCs w:val="28"/>
        </w:rPr>
        <w:t>Также, в соответствии с пунктом 15(2) данных Правил инвалид вправе по своему выбору приобрести технические средства реабилитации с использованием</w:t>
      </w:r>
      <w:r w:rsidRPr="00FA1A3D">
        <w:rPr>
          <w:rFonts w:ascii="Roboto" w:hAnsi="Roboto"/>
          <w:sz w:val="23"/>
          <w:szCs w:val="23"/>
        </w:rPr>
        <w:t xml:space="preserve"> </w:t>
      </w:r>
      <w:r w:rsidRPr="00E33EA4">
        <w:rPr>
          <w:sz w:val="29"/>
          <w:szCs w:val="23"/>
        </w:rPr>
        <w:t>электронного сертификата</w:t>
      </w:r>
      <w:r w:rsidRPr="00E33EA4">
        <w:rPr>
          <w:color w:val="555555"/>
          <w:sz w:val="29"/>
          <w:szCs w:val="23"/>
        </w:rPr>
        <w:t>.</w:t>
      </w:r>
    </w:p>
    <w:p w14:paraId="013FB0A0" w14:textId="036793CA" w:rsidR="00E33EA4" w:rsidRDefault="00E33EA4" w:rsidP="00E33EA4">
      <w:pPr>
        <w:pStyle w:val="a3"/>
        <w:spacing w:before="0" w:beforeAutospacing="0" w:after="0" w:afterAutospacing="0"/>
        <w:ind w:firstLine="709"/>
        <w:jc w:val="both"/>
        <w:rPr>
          <w:sz w:val="40"/>
          <w:szCs w:val="28"/>
        </w:rPr>
      </w:pPr>
    </w:p>
    <w:p w14:paraId="379D5F90" w14:textId="77777777" w:rsidR="00E33EA4" w:rsidRPr="00E33EA4" w:rsidRDefault="00E33EA4" w:rsidP="00E33EA4">
      <w:pPr>
        <w:pStyle w:val="a3"/>
        <w:spacing w:before="0" w:beforeAutospacing="0" w:after="0" w:afterAutospacing="0"/>
        <w:ind w:firstLine="709"/>
        <w:jc w:val="both"/>
        <w:rPr>
          <w:sz w:val="40"/>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A56F" w14:textId="77777777" w:rsidR="00AE3FAB" w:rsidRDefault="00AE3FAB" w:rsidP="00910303">
      <w:pPr>
        <w:spacing w:after="0" w:line="240" w:lineRule="auto"/>
      </w:pPr>
      <w:r>
        <w:separator/>
      </w:r>
    </w:p>
  </w:endnote>
  <w:endnote w:type="continuationSeparator" w:id="0">
    <w:p w14:paraId="74CC4D43" w14:textId="77777777" w:rsidR="00AE3FAB" w:rsidRDefault="00AE3FAB"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D762D" w14:textId="77777777" w:rsidR="00AE3FAB" w:rsidRDefault="00AE3FAB" w:rsidP="00910303">
      <w:pPr>
        <w:spacing w:after="0" w:line="240" w:lineRule="auto"/>
      </w:pPr>
      <w:r>
        <w:separator/>
      </w:r>
    </w:p>
  </w:footnote>
  <w:footnote w:type="continuationSeparator" w:id="0">
    <w:p w14:paraId="780A3A41" w14:textId="77777777" w:rsidR="00AE3FAB" w:rsidRDefault="00AE3FAB"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A3221"/>
    <w:rsid w:val="002B41D1"/>
    <w:rsid w:val="003271B5"/>
    <w:rsid w:val="003428C6"/>
    <w:rsid w:val="00352376"/>
    <w:rsid w:val="00370785"/>
    <w:rsid w:val="00394F3A"/>
    <w:rsid w:val="003B023B"/>
    <w:rsid w:val="003B2763"/>
    <w:rsid w:val="003B3789"/>
    <w:rsid w:val="003B6B62"/>
    <w:rsid w:val="003F323B"/>
    <w:rsid w:val="004745FC"/>
    <w:rsid w:val="004D66C4"/>
    <w:rsid w:val="004F258B"/>
    <w:rsid w:val="005C3E29"/>
    <w:rsid w:val="005D6757"/>
    <w:rsid w:val="00607DC7"/>
    <w:rsid w:val="00630E10"/>
    <w:rsid w:val="00636F76"/>
    <w:rsid w:val="006A45DD"/>
    <w:rsid w:val="006B7A96"/>
    <w:rsid w:val="006D6B73"/>
    <w:rsid w:val="006D7152"/>
    <w:rsid w:val="006E093F"/>
    <w:rsid w:val="00702FE9"/>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A2724"/>
    <w:rsid w:val="009F65C6"/>
    <w:rsid w:val="00A01A0A"/>
    <w:rsid w:val="00A06799"/>
    <w:rsid w:val="00A07C97"/>
    <w:rsid w:val="00A82D1A"/>
    <w:rsid w:val="00AC112C"/>
    <w:rsid w:val="00AC4E89"/>
    <w:rsid w:val="00AE3FAB"/>
    <w:rsid w:val="00AE422A"/>
    <w:rsid w:val="00AE4C7B"/>
    <w:rsid w:val="00B00D14"/>
    <w:rsid w:val="00B231D1"/>
    <w:rsid w:val="00B53D50"/>
    <w:rsid w:val="00B551D7"/>
    <w:rsid w:val="00B91FE1"/>
    <w:rsid w:val="00B96B93"/>
    <w:rsid w:val="00BB318D"/>
    <w:rsid w:val="00BB6C74"/>
    <w:rsid w:val="00BC3100"/>
    <w:rsid w:val="00BD78C1"/>
    <w:rsid w:val="00C543EA"/>
    <w:rsid w:val="00C646ED"/>
    <w:rsid w:val="00C71089"/>
    <w:rsid w:val="00C92472"/>
    <w:rsid w:val="00C92ED8"/>
    <w:rsid w:val="00CA12DA"/>
    <w:rsid w:val="00CA20AB"/>
    <w:rsid w:val="00CB18A8"/>
    <w:rsid w:val="00CB51B4"/>
    <w:rsid w:val="00CD5879"/>
    <w:rsid w:val="00CF185C"/>
    <w:rsid w:val="00D46F68"/>
    <w:rsid w:val="00D55F4A"/>
    <w:rsid w:val="00D57657"/>
    <w:rsid w:val="00D70685"/>
    <w:rsid w:val="00D7515B"/>
    <w:rsid w:val="00DD1C2C"/>
    <w:rsid w:val="00E00043"/>
    <w:rsid w:val="00E10783"/>
    <w:rsid w:val="00E17657"/>
    <w:rsid w:val="00E33EA4"/>
    <w:rsid w:val="00E379CA"/>
    <w:rsid w:val="00E5609D"/>
    <w:rsid w:val="00E6767A"/>
    <w:rsid w:val="00E76EF8"/>
    <w:rsid w:val="00E86654"/>
    <w:rsid w:val="00E9051D"/>
    <w:rsid w:val="00EB3E25"/>
    <w:rsid w:val="00EB6C74"/>
    <w:rsid w:val="00ED60C9"/>
    <w:rsid w:val="00ED6B97"/>
    <w:rsid w:val="00F031B8"/>
    <w:rsid w:val="00F6122D"/>
    <w:rsid w:val="00F8514C"/>
    <w:rsid w:val="00FA1A3D"/>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2976">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8BC1-A208-4615-823F-6FE1F033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9</cp:revision>
  <cp:lastPrinted>2023-01-28T11:35:00Z</cp:lastPrinted>
  <dcterms:created xsi:type="dcterms:W3CDTF">2024-06-20T15:40:00Z</dcterms:created>
  <dcterms:modified xsi:type="dcterms:W3CDTF">2024-06-26T06:36:00Z</dcterms:modified>
</cp:coreProperties>
</file>