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10"/>
        <w:gridCol w:w="1440"/>
        <w:gridCol w:w="4190"/>
      </w:tblGrid>
      <w:tr w:rsidR="00325A46" w:rsidRPr="00325A46" w:rsidTr="00EF5C22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25A46" w:rsidRPr="00325A46" w:rsidRDefault="00325A46" w:rsidP="00325A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bookmarkStart w:id="0" w:name="_Hlk99983110"/>
          </w:p>
          <w:p w:rsidR="00325A46" w:rsidRPr="00325A46" w:rsidRDefault="00325A46" w:rsidP="00325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25A46">
              <w:rPr>
                <w:rFonts w:ascii="Times New Roman" w:eastAsia="Calibri" w:hAnsi="Times New Roman" w:cs="Times New Roman"/>
                <w:b/>
                <w:lang w:eastAsia="ru-RU"/>
              </w:rPr>
              <w:t>БАШКОРТОСТАН РЕСПУБЛИКА</w:t>
            </w:r>
            <w:r w:rsidRPr="00325A46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325A46">
              <w:rPr>
                <w:rFonts w:ascii="Times New Roman" w:eastAsia="Calibri" w:hAnsi="Times New Roman" w:cs="Times New Roman"/>
                <w:b/>
                <w:lang w:eastAsia="ru-RU"/>
              </w:rPr>
              <w:t>Ы БЛАГОВЕЩЕН РАЙОНЫ МУНИЦИПАЛЬ РАЙОНЫНЫҢ БОГОРОДСКИЙ АУЫЛ СОВЕТЫ</w:t>
            </w:r>
          </w:p>
          <w:p w:rsidR="00325A46" w:rsidRPr="00325A46" w:rsidRDefault="00325A46" w:rsidP="00325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25A46">
              <w:rPr>
                <w:rFonts w:ascii="Times New Roman" w:eastAsia="Calibri" w:hAnsi="Times New Roman" w:cs="Times New Roman"/>
                <w:b/>
                <w:lang w:eastAsia="ru-RU"/>
              </w:rPr>
              <w:t>АУЫЛ БИЛМƏ</w:t>
            </w:r>
            <w:r w:rsidRPr="00325A46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325A46">
              <w:rPr>
                <w:rFonts w:ascii="Times New Roman" w:eastAsia="Calibri" w:hAnsi="Times New Roman" w:cs="Times New Roman"/>
                <w:b/>
                <w:lang w:eastAsia="ru-RU"/>
              </w:rPr>
              <w:t>Е ХАКИМИƏТЕ</w:t>
            </w:r>
          </w:p>
          <w:p w:rsidR="00325A46" w:rsidRPr="00325A46" w:rsidRDefault="00325A46" w:rsidP="00325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25A46" w:rsidRPr="00325A46" w:rsidRDefault="00325A46" w:rsidP="00325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25A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25A46" w:rsidRPr="00325A46" w:rsidRDefault="00325A46" w:rsidP="00325A46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25A4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325A46" w:rsidRPr="00325A46" w:rsidRDefault="00325A46" w:rsidP="00325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:rsidR="00325A46" w:rsidRPr="00325A46" w:rsidRDefault="00325A46" w:rsidP="00325A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КАРАР     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2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ПОСТАНОВЛЕНИЕ</w:t>
      </w:r>
    </w:p>
    <w:p w:rsidR="00325A46" w:rsidRPr="00325A46" w:rsidRDefault="00325A46" w:rsidP="00325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«30» июнь 2022 й                                                    «30»  июня 2022 г.</w:t>
      </w:r>
    </w:p>
    <w:p w:rsidR="00325A46" w:rsidRDefault="00325A46" w:rsidP="000E2501">
      <w:pPr>
        <w:spacing w:after="0" w:line="247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501" w:rsidRPr="000353F4" w:rsidRDefault="000E2501" w:rsidP="000E2501">
      <w:pPr>
        <w:spacing w:after="0" w:line="247" w:lineRule="auto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F4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0E2501" w:rsidRPr="000353F4" w:rsidRDefault="000E2501" w:rsidP="000E2501">
      <w:pPr>
        <w:spacing w:after="0" w:line="247" w:lineRule="auto"/>
        <w:ind w:left="86"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F4">
        <w:rPr>
          <w:rFonts w:ascii="Times New Roman" w:hAnsi="Times New Roman" w:cs="Times New Roman"/>
          <w:b/>
          <w:sz w:val="28"/>
          <w:szCs w:val="28"/>
        </w:rPr>
        <w:t>организации ярмарок на территории</w:t>
      </w:r>
      <w:r w:rsidR="000353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Богородский сельсовет</w:t>
      </w:r>
      <w:r w:rsidRPr="000353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Благовещенский район Республики Башкортостан и продажи товаров (выполнения работ, оказания услуг) на них</w:t>
      </w:r>
    </w:p>
    <w:p w:rsidR="000E2501" w:rsidRPr="00535389" w:rsidRDefault="000E2501" w:rsidP="000E25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3F4" w:rsidRDefault="000E2501" w:rsidP="000E2501">
      <w:pPr>
        <w:spacing w:after="0" w:line="247" w:lineRule="auto"/>
        <w:ind w:left="86" w:right="18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0353F4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Башкортостан от 14 июля 2010 года№ 296-з «О регулировании торговой деятельности в Республике Башкортостан», Указом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года»,  Постановлением  Правительства Республики Башкортостан от 12 октября 2021 года № 515 «Об утверждении Порядка организации ярмарок на территории Республики Башкортостан и продажи товаров (выполнения работ, оказания услуг) на них», Администрация </w:t>
      </w:r>
      <w:r w:rsidR="000353F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="004638FF">
        <w:rPr>
          <w:rFonts w:ascii="Times New Roman" w:hAnsi="Times New Roman" w:cs="Times New Roman"/>
          <w:sz w:val="28"/>
          <w:szCs w:val="28"/>
        </w:rPr>
        <w:t>м</w:t>
      </w:r>
      <w:r w:rsidRPr="000353F4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</w:t>
      </w:r>
    </w:p>
    <w:p w:rsidR="000E2501" w:rsidRPr="000353F4" w:rsidRDefault="000353F4" w:rsidP="000353F4">
      <w:pPr>
        <w:spacing w:after="0" w:line="247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E2501" w:rsidRPr="000353F4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0E2501" w:rsidRPr="000353F4">
        <w:rPr>
          <w:rFonts w:ascii="Times New Roman" w:hAnsi="Times New Roman" w:cs="Times New Roman"/>
          <w:sz w:val="28"/>
          <w:szCs w:val="28"/>
        </w:rPr>
        <w:t>:</w:t>
      </w:r>
    </w:p>
    <w:p w:rsidR="000E2501" w:rsidRPr="000353F4" w:rsidRDefault="000E2501" w:rsidP="000E250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F4">
        <w:rPr>
          <w:rFonts w:ascii="Times New Roman" w:hAnsi="Times New Roman" w:cs="Times New Roman"/>
          <w:sz w:val="28"/>
          <w:szCs w:val="28"/>
        </w:rPr>
        <w:t>Утвердить Порядок организации ярмарок на территории</w:t>
      </w:r>
      <w:r w:rsidR="000353F4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</w:t>
      </w:r>
      <w:r w:rsidRPr="000353F4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и продажи товаров (выполнения работ, оказания услуг) на них согласно приложению № 1 к настоящему постановлению. </w:t>
      </w:r>
    </w:p>
    <w:p w:rsidR="000E2501" w:rsidRPr="000353F4" w:rsidRDefault="000E2501" w:rsidP="000E250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F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353F4">
        <w:rPr>
          <w:rFonts w:ascii="Times New Roman" w:hAnsi="Times New Roman" w:cs="Times New Roman"/>
          <w:sz w:val="28"/>
          <w:szCs w:val="28"/>
        </w:rPr>
        <w:t>сельского пос</w:t>
      </w:r>
      <w:r w:rsidR="004638FF">
        <w:rPr>
          <w:rFonts w:ascii="Times New Roman" w:hAnsi="Times New Roman" w:cs="Times New Roman"/>
          <w:sz w:val="28"/>
          <w:szCs w:val="28"/>
        </w:rPr>
        <w:t>е</w:t>
      </w:r>
      <w:r w:rsidR="000353F4">
        <w:rPr>
          <w:rFonts w:ascii="Times New Roman" w:hAnsi="Times New Roman" w:cs="Times New Roman"/>
          <w:sz w:val="28"/>
          <w:szCs w:val="28"/>
        </w:rPr>
        <w:t>ления Богородский</w:t>
      </w:r>
      <w:r w:rsidR="004638FF"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r w:rsidRPr="000353F4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 от </w:t>
      </w:r>
      <w:r w:rsidR="004638FF">
        <w:rPr>
          <w:rFonts w:ascii="Times New Roman" w:hAnsi="Times New Roman" w:cs="Times New Roman"/>
          <w:sz w:val="28"/>
          <w:szCs w:val="28"/>
        </w:rPr>
        <w:t>1декабря</w:t>
      </w:r>
      <w:r w:rsidRPr="000353F4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4638FF">
        <w:rPr>
          <w:rFonts w:ascii="Times New Roman" w:hAnsi="Times New Roman" w:cs="Times New Roman"/>
          <w:sz w:val="28"/>
          <w:szCs w:val="28"/>
        </w:rPr>
        <w:t>49</w:t>
      </w:r>
      <w:r w:rsidRPr="000353F4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Pr="000353F4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организации ярмарок и продажи товаров (выполнения работ, оказания услуг) на них на территории </w:t>
      </w:r>
      <w:r w:rsidR="004638FF">
        <w:rPr>
          <w:rFonts w:ascii="Times New Roman" w:hAnsi="Times New Roman" w:cs="Times New Roman"/>
          <w:spacing w:val="-5"/>
          <w:sz w:val="28"/>
          <w:szCs w:val="28"/>
        </w:rPr>
        <w:t xml:space="preserve">сельского поселения Богородский сельсовет </w:t>
      </w:r>
      <w:r w:rsidRPr="000353F4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 Благовещенский район Республики Башкортостан» считать утратившим силу.</w:t>
      </w:r>
    </w:p>
    <w:p w:rsidR="000E2501" w:rsidRPr="000353F4" w:rsidRDefault="000353F4" w:rsidP="000353F4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3F4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</w:t>
      </w:r>
      <w:r w:rsidRPr="000353F4">
        <w:rPr>
          <w:rFonts w:ascii="Times New Roman" w:eastAsia="Times New Roman" w:hAnsi="Times New Roman" w:cs="Times New Roman"/>
          <w:sz w:val="28"/>
          <w:szCs w:val="28"/>
          <w:lang w:eastAsia="ar-SA"/>
        </w:rPr>
        <w:t>http://bogorodsk-blagrb.ru/</w:t>
      </w:r>
    </w:p>
    <w:p w:rsidR="000E2501" w:rsidRPr="000353F4" w:rsidRDefault="000E2501" w:rsidP="000353F4">
      <w:pPr>
        <w:pStyle w:val="a6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F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353F4" w:rsidRPr="000353F4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0E2501" w:rsidRPr="00535389" w:rsidRDefault="000E2501" w:rsidP="000E2501">
      <w:pPr>
        <w:pStyle w:val="a6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4638FF" w:rsidRPr="004638FF" w:rsidRDefault="004638FF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638FF">
        <w:rPr>
          <w:rFonts w:ascii="Times New Roman" w:hAnsi="Times New Roman" w:cs="Times New Roman"/>
          <w:sz w:val="28"/>
          <w:szCs w:val="28"/>
        </w:rPr>
        <w:t xml:space="preserve">.о. главы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А.И. Янгубаева</w:t>
      </w:r>
    </w:p>
    <w:p w:rsidR="000E2501" w:rsidRDefault="000E2501" w:rsidP="00262955">
      <w:pPr>
        <w:spacing w:after="0" w:line="247" w:lineRule="auto"/>
        <w:ind w:left="2124" w:right="181" w:firstLine="4060"/>
        <w:jc w:val="both"/>
        <w:rPr>
          <w:rFonts w:ascii="Times New Roman" w:hAnsi="Times New Roman" w:cs="Times New Roman"/>
          <w:sz w:val="24"/>
          <w:szCs w:val="24"/>
        </w:rPr>
      </w:pPr>
    </w:p>
    <w:p w:rsidR="00E6129F" w:rsidRDefault="00E6129F" w:rsidP="00262955">
      <w:pPr>
        <w:spacing w:after="0" w:line="247" w:lineRule="auto"/>
        <w:ind w:left="2124" w:right="181" w:firstLine="4060"/>
        <w:jc w:val="both"/>
        <w:rPr>
          <w:rFonts w:ascii="Times New Roman" w:hAnsi="Times New Roman" w:cs="Times New Roman"/>
          <w:sz w:val="24"/>
          <w:szCs w:val="24"/>
        </w:rPr>
      </w:pPr>
    </w:p>
    <w:p w:rsidR="00E6129F" w:rsidRDefault="00E6129F" w:rsidP="00262955">
      <w:pPr>
        <w:spacing w:after="0" w:line="247" w:lineRule="auto"/>
        <w:ind w:left="2124" w:right="181" w:firstLine="4060"/>
        <w:jc w:val="both"/>
        <w:rPr>
          <w:rFonts w:ascii="Times New Roman" w:hAnsi="Times New Roman" w:cs="Times New Roman"/>
          <w:sz w:val="24"/>
          <w:szCs w:val="24"/>
        </w:rPr>
      </w:pPr>
    </w:p>
    <w:p w:rsidR="00E6129F" w:rsidRDefault="00E6129F" w:rsidP="00262955">
      <w:pPr>
        <w:spacing w:after="0" w:line="247" w:lineRule="auto"/>
        <w:ind w:left="2124" w:right="181" w:firstLine="4060"/>
        <w:jc w:val="both"/>
        <w:rPr>
          <w:rFonts w:ascii="Times New Roman" w:hAnsi="Times New Roman" w:cs="Times New Roman"/>
          <w:sz w:val="24"/>
          <w:szCs w:val="24"/>
        </w:rPr>
      </w:pPr>
    </w:p>
    <w:p w:rsidR="000E2501" w:rsidRDefault="000E2501" w:rsidP="004638FF">
      <w:pPr>
        <w:spacing w:after="0" w:line="247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</w:p>
    <w:p w:rsidR="000F6AD5" w:rsidRPr="00262955" w:rsidRDefault="000F6AD5" w:rsidP="00C82D0D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26295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F6AD5" w:rsidRDefault="000F6AD5" w:rsidP="00C82D0D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2629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638F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638FF" w:rsidRPr="00262955" w:rsidRDefault="004638FF" w:rsidP="00C82D0D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Богородский сельсовет</w:t>
      </w:r>
    </w:p>
    <w:p w:rsidR="000F6AD5" w:rsidRPr="00262955" w:rsidRDefault="000F6AD5" w:rsidP="00C82D0D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26295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F6AD5" w:rsidRPr="00262955" w:rsidRDefault="000F6AD5" w:rsidP="00C82D0D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262955">
        <w:rPr>
          <w:rFonts w:ascii="Times New Roman" w:hAnsi="Times New Roman" w:cs="Times New Roman"/>
          <w:sz w:val="24"/>
          <w:szCs w:val="24"/>
        </w:rPr>
        <w:t xml:space="preserve">Благовещенский район </w:t>
      </w:r>
    </w:p>
    <w:p w:rsidR="000F6AD5" w:rsidRPr="00262955" w:rsidRDefault="000F6AD5" w:rsidP="00C82D0D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26295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C53C52" w:rsidRPr="00262955" w:rsidRDefault="000F6AD5" w:rsidP="00C82D0D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262955">
        <w:rPr>
          <w:rFonts w:ascii="Times New Roman" w:hAnsi="Times New Roman" w:cs="Times New Roman"/>
          <w:sz w:val="24"/>
          <w:szCs w:val="24"/>
        </w:rPr>
        <w:t xml:space="preserve">от </w:t>
      </w:r>
      <w:r w:rsidR="00325A46">
        <w:rPr>
          <w:rFonts w:ascii="Times New Roman" w:hAnsi="Times New Roman" w:cs="Times New Roman"/>
          <w:sz w:val="24"/>
          <w:szCs w:val="24"/>
        </w:rPr>
        <w:t>30.06.</w:t>
      </w:r>
      <w:r w:rsidRPr="00262955">
        <w:rPr>
          <w:rFonts w:ascii="Times New Roman" w:hAnsi="Times New Roman" w:cs="Times New Roman"/>
          <w:sz w:val="24"/>
          <w:szCs w:val="24"/>
        </w:rPr>
        <w:t xml:space="preserve">2022г. </w:t>
      </w:r>
    </w:p>
    <w:p w:rsidR="000F6AD5" w:rsidRPr="000F6AD5" w:rsidRDefault="000F6AD5" w:rsidP="00C82D0D">
      <w:pPr>
        <w:spacing w:after="0" w:line="247" w:lineRule="auto"/>
        <w:ind w:right="181"/>
        <w:jc w:val="right"/>
        <w:rPr>
          <w:rFonts w:ascii="Times New Roman" w:hAnsi="Times New Roman" w:cs="Times New Roman"/>
          <w:sz w:val="28"/>
          <w:szCs w:val="28"/>
        </w:rPr>
      </w:pPr>
      <w:r w:rsidRPr="00262955">
        <w:rPr>
          <w:rFonts w:ascii="Times New Roman" w:hAnsi="Times New Roman" w:cs="Times New Roman"/>
          <w:sz w:val="24"/>
          <w:szCs w:val="24"/>
        </w:rPr>
        <w:t xml:space="preserve">№ </w:t>
      </w:r>
      <w:r w:rsidR="00325A46">
        <w:rPr>
          <w:rFonts w:ascii="Times New Roman" w:hAnsi="Times New Roman" w:cs="Times New Roman"/>
          <w:sz w:val="24"/>
          <w:szCs w:val="24"/>
        </w:rPr>
        <w:t>34</w:t>
      </w:r>
    </w:p>
    <w:p w:rsidR="000F6AD5" w:rsidRPr="000F6AD5" w:rsidRDefault="000F6AD5" w:rsidP="00262955">
      <w:pPr>
        <w:spacing w:after="0" w:line="247" w:lineRule="auto"/>
        <w:ind w:left="86" w:right="180" w:firstLine="4061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spacing w:after="0" w:line="247" w:lineRule="auto"/>
        <w:ind w:left="86" w:right="180" w:firstLine="406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835404"/>
      <w:r w:rsidRPr="000F6AD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F6AD5" w:rsidRPr="000F6AD5" w:rsidRDefault="000F6AD5" w:rsidP="00262955">
      <w:pPr>
        <w:spacing w:after="0" w:line="247" w:lineRule="auto"/>
        <w:ind w:left="86" w:right="18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организации ярмарок на территории</w:t>
      </w:r>
      <w:r w:rsidR="004638FF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</w:t>
      </w:r>
      <w:r w:rsidRPr="000F6AD5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и продажи товаров (выполнения работ, оказания услуг) на них</w:t>
      </w:r>
    </w:p>
    <w:p w:rsidR="000F6AD5" w:rsidRPr="000F6AD5" w:rsidRDefault="000F6AD5" w:rsidP="00262955">
      <w:pPr>
        <w:spacing w:after="0" w:line="247" w:lineRule="auto"/>
        <w:ind w:left="86" w:right="18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F6AD5" w:rsidRPr="000F6AD5" w:rsidRDefault="000F6AD5" w:rsidP="00262955">
      <w:pPr>
        <w:numPr>
          <w:ilvl w:val="0"/>
          <w:numId w:val="1"/>
        </w:numPr>
        <w:spacing w:after="0" w:line="265" w:lineRule="auto"/>
        <w:ind w:right="511" w:hanging="33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6AD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F6AD5" w:rsidRPr="000F6AD5" w:rsidRDefault="000F6AD5" w:rsidP="00262955">
      <w:pPr>
        <w:spacing w:after="0" w:line="265" w:lineRule="auto"/>
        <w:ind w:left="1152" w:right="511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1.1. Настоящий Порядок регулирует вопросы организации ярмарок, продажи товаров, выполнения работ, оказания услуг на ярмарках, организуемых на территории </w:t>
      </w:r>
      <w:r w:rsidR="004638FF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0F6AD5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вне пределов розничных рынков.</w:t>
      </w:r>
    </w:p>
    <w:p w:rsidR="000F6AD5" w:rsidRPr="000F6AD5" w:rsidRDefault="000F6AD5" w:rsidP="001639AE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1</w:t>
      </w:r>
      <w:r w:rsidR="001639AE">
        <w:rPr>
          <w:rFonts w:ascii="Times New Roman" w:hAnsi="Times New Roman" w:cs="Times New Roman"/>
          <w:sz w:val="28"/>
          <w:szCs w:val="28"/>
        </w:rPr>
        <w:t>.</w:t>
      </w:r>
      <w:r w:rsidRPr="000F6AD5">
        <w:rPr>
          <w:rFonts w:ascii="Times New Roman" w:hAnsi="Times New Roman" w:cs="Times New Roman"/>
          <w:sz w:val="28"/>
          <w:szCs w:val="28"/>
        </w:rPr>
        <w:t>2. В рамках настоящего Порядка ярмарки подразделяются:</w:t>
      </w:r>
    </w:p>
    <w:p w:rsidR="000F6AD5" w:rsidRPr="001639AE" w:rsidRDefault="001639AE" w:rsidP="001639AE">
      <w:pPr>
        <w:spacing w:after="0" w:line="25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6AD5" w:rsidRPr="001639AE">
        <w:rPr>
          <w:rFonts w:ascii="Times New Roman" w:hAnsi="Times New Roman" w:cs="Times New Roman"/>
          <w:sz w:val="28"/>
          <w:szCs w:val="28"/>
        </w:rPr>
        <w:t>по формату на:</w:t>
      </w:r>
    </w:p>
    <w:p w:rsidR="008D5414" w:rsidRDefault="000F6AD5" w:rsidP="008D5414">
      <w:pPr>
        <w:spacing w:after="0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ярмарки большого формата (флагманский формат) — с количеством торговых мест свыше 300; ярмарки среднего формата — с количеством торговых мест от 50 до300; </w:t>
      </w:r>
    </w:p>
    <w:p w:rsidR="000F6AD5" w:rsidRPr="000F6AD5" w:rsidRDefault="000F6AD5" w:rsidP="008D5414">
      <w:pPr>
        <w:spacing w:after="0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ярмарки малого формата — с количеством торговых мест от 10 до 50;</w:t>
      </w:r>
    </w:p>
    <w:p w:rsidR="000F6AD5" w:rsidRPr="000F6AD5" w:rsidRDefault="001639AE" w:rsidP="001639AE">
      <w:pPr>
        <w:spacing w:after="0" w:line="25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F6AD5" w:rsidRPr="000F6AD5">
        <w:rPr>
          <w:rFonts w:ascii="Times New Roman" w:hAnsi="Times New Roman" w:cs="Times New Roman"/>
          <w:sz w:val="28"/>
          <w:szCs w:val="28"/>
        </w:rPr>
        <w:t>в зависимости от периодичности проведения на:</w:t>
      </w:r>
    </w:p>
    <w:p w:rsidR="000F6AD5" w:rsidRPr="000F6AD5" w:rsidRDefault="000F6AD5" w:rsidP="00262955">
      <w:pPr>
        <w:spacing w:after="0"/>
        <w:ind w:left="22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регулярные ярмарки, проводимые регулярно с установленной периодичностью на определенной ярмарочной площадке, </w:t>
      </w:r>
    </w:p>
    <w:p w:rsidR="000F6AD5" w:rsidRPr="000F6AD5" w:rsidRDefault="000F6AD5" w:rsidP="00262955">
      <w:pPr>
        <w:spacing w:after="0"/>
        <w:ind w:left="22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ярмарки выходного дня, сезонные ярмарки, время работы которой в совокупности составляет 30 и более календарных дней в году; </w:t>
      </w:r>
    </w:p>
    <w:p w:rsidR="000F6AD5" w:rsidRPr="000F6AD5" w:rsidRDefault="000F6AD5" w:rsidP="00262955">
      <w:pPr>
        <w:spacing w:after="0"/>
        <w:ind w:left="22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разовые ярмарки — ярмарки, время работы которых в совокупности составляет менее 30 календарных дней в году;</w:t>
      </w:r>
    </w:p>
    <w:p w:rsidR="000F6AD5" w:rsidRPr="001639AE" w:rsidRDefault="001639AE" w:rsidP="001639AE">
      <w:pPr>
        <w:spacing w:after="0" w:line="256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F6AD5" w:rsidRPr="001639AE">
        <w:rPr>
          <w:rFonts w:ascii="Times New Roman" w:hAnsi="Times New Roman" w:cs="Times New Roman"/>
          <w:sz w:val="28"/>
          <w:szCs w:val="28"/>
        </w:rPr>
        <w:t>в зависимости от товарной специализации на:</w:t>
      </w:r>
    </w:p>
    <w:p w:rsidR="000F6AD5" w:rsidRPr="000F6AD5" w:rsidRDefault="000F6AD5" w:rsidP="00262955">
      <w:pPr>
        <w:spacing w:after="0"/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универсальные ярмарки, предназначенные для осуществления продажи товаров разных классов, в соответствии с номенклатурой товаров, определяющей классы товаров, утвержденной </w:t>
      </w:r>
      <w:r w:rsidR="001639AE">
        <w:rPr>
          <w:rFonts w:ascii="Times New Roman" w:hAnsi="Times New Roman" w:cs="Times New Roman"/>
          <w:sz w:val="28"/>
          <w:szCs w:val="28"/>
        </w:rPr>
        <w:t>П</w:t>
      </w:r>
      <w:r w:rsidRPr="000F6AD5">
        <w:rPr>
          <w:rFonts w:ascii="Times New Roman" w:hAnsi="Times New Roman" w:cs="Times New Roman"/>
          <w:sz w:val="28"/>
          <w:szCs w:val="28"/>
        </w:rPr>
        <w:t xml:space="preserve">риказом Министерства экономического развития и торговли Российской Федерации от 26 февраля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2007 года № 56 «Об утверждении номенклатуры товаров, определяющей классы товаров (в целях определения типов розничных рынков)» (далее — номенклатура товаров);</w:t>
      </w:r>
    </w:p>
    <w:p w:rsidR="000F6AD5" w:rsidRPr="000F6AD5" w:rsidRDefault="001639AE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>специализированные ярмарки, на которых не менее 80 процентов торговых мест от их общего количества предназначено для осуществления продажи товаров одного класса, определяемого в соответствии с номенклатурой товаров, в том числе:</w:t>
      </w:r>
    </w:p>
    <w:p w:rsidR="000F6AD5" w:rsidRPr="000F6AD5" w:rsidRDefault="000F6AD5" w:rsidP="001639AE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сельскохозяйственные (продовольственные) ярмарки;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ярмарки по продаже определенных видов товаров (ярмарка меда, рыбная ярмарка, книжная ярмарка);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«блошиный рынок» (ярмарка по продаже старинных, винтажных, антикварных вещей, предметов старины, народных ремесел и художественных промыслов);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г) вернисаж (уличная выставка-продажа картин, художественных произведений, предметов искусства и народного творчества);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д) садовые ярмарки (ярмарки по продаже рассады, дачных и садовых растений и принадлежностей).</w:t>
      </w:r>
    </w:p>
    <w:p w:rsidR="000F6AD5" w:rsidRPr="000F6AD5" w:rsidRDefault="000F6AD5" w:rsidP="001639AE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1.3. Основными целями организации ярмарок являются: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увеличение каналов сбыта продовольственных (непродовольственных) товаров республиканских производителей; 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 повышение экономической и физической доступности товаров, разнообразия, ассортимента; 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обеспечение роста предпринимательской активности и занятости населения; 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обеспечение возможности оптимизации и сдерживания роста цен на товары; 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улучшение качества товаров вследствие развития конкурентной среды.</w:t>
      </w:r>
    </w:p>
    <w:p w:rsidR="000F6AD5" w:rsidRPr="000F6AD5" w:rsidRDefault="000F6AD5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1.4. В настоящем Порядке используются следующие основные понятия:</w:t>
      </w:r>
    </w:p>
    <w:p w:rsidR="000F6AD5" w:rsidRPr="000F6AD5" w:rsidRDefault="00AC2428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ярмарка </w:t>
      </w:r>
      <w:r w:rsidR="001639AE"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торговое или торгово-праздничное мероприятие с количеством торговых мест не менее 10, организуемое в заранее определенном месте (на ярмарочной площадке), с установленными временем и сроком проведения, а также периодичностью (для регулярных ярмарок), на котором множество продавцов (участников ярмарки) предлагают покупателям товары (работы, услуги) в соответствии со специализацией ярмарки; </w:t>
      </w:r>
    </w:p>
    <w:p w:rsidR="000F6AD5" w:rsidRPr="000F6AD5" w:rsidRDefault="00211930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>организатор ярмарки</w:t>
      </w:r>
      <w:r w:rsidR="001639AE"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субъект ярмарочной торговли, деятельность которого состоит в создании условий и возможностей для совершения торговых операций (продажи товаров, выполнения работ, оказания услуг).</w:t>
      </w:r>
    </w:p>
    <w:p w:rsidR="000F6AD5" w:rsidRPr="000F6AD5" w:rsidRDefault="000F6AD5" w:rsidP="00262955">
      <w:pPr>
        <w:spacing w:after="0"/>
        <w:ind w:left="115" w:right="14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Организаторами ярмарки могут быть: </w:t>
      </w:r>
    </w:p>
    <w:p w:rsidR="000F6AD5" w:rsidRPr="000F6AD5" w:rsidRDefault="00211930" w:rsidP="00262955">
      <w:pPr>
        <w:spacing w:after="0"/>
        <w:ind w:left="115" w:right="1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3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pacing w:val="13"/>
          <w:sz w:val="28"/>
          <w:szCs w:val="28"/>
        </w:rPr>
        <w:t>городское и сельские поселения муниципального района                 Благовещенский район Республики Башкортостан</w:t>
      </w:r>
      <w:r w:rsidR="001639A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F6AD5" w:rsidRPr="000F6AD5" w:rsidRDefault="00211930" w:rsidP="00262955">
      <w:pPr>
        <w:spacing w:after="0"/>
        <w:ind w:left="1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>унитарные предприятия</w:t>
      </w:r>
      <w:r w:rsidR="001639AE">
        <w:rPr>
          <w:rFonts w:ascii="Times New Roman" w:hAnsi="Times New Roman" w:cs="Times New Roman"/>
          <w:sz w:val="28"/>
          <w:szCs w:val="28"/>
        </w:rPr>
        <w:t>;</w:t>
      </w:r>
    </w:p>
    <w:p w:rsidR="00211930" w:rsidRDefault="00211930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</w:t>
      </w:r>
      <w:r w:rsidR="001639AE">
        <w:rPr>
          <w:rFonts w:ascii="Times New Roman" w:hAnsi="Times New Roman" w:cs="Times New Roman"/>
          <w:sz w:val="28"/>
          <w:szCs w:val="28"/>
        </w:rPr>
        <w:t>;</w:t>
      </w:r>
    </w:p>
    <w:p w:rsidR="000F6AD5" w:rsidRDefault="00211930" w:rsidP="00262955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pacing w:val="-4"/>
          <w:sz w:val="28"/>
          <w:szCs w:val="28"/>
        </w:rPr>
        <w:t>юридические лица, индивидуальные предприниматели</w:t>
      </w:r>
      <w:r w:rsidR="001639A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11930" w:rsidRDefault="00211930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организации потребительской кооперации</w:t>
      </w:r>
      <w:r w:rsidR="001639AE">
        <w:rPr>
          <w:rFonts w:ascii="Times New Roman" w:hAnsi="Times New Roman" w:cs="Times New Roman"/>
          <w:sz w:val="28"/>
          <w:szCs w:val="28"/>
        </w:rPr>
        <w:t>;</w:t>
      </w:r>
    </w:p>
    <w:p w:rsidR="00211930" w:rsidRPr="00211930" w:rsidRDefault="00211930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-ассоциации, союз</w:t>
      </w:r>
      <w:r w:rsidR="001639AE">
        <w:rPr>
          <w:rFonts w:ascii="Times New Roman" w:hAnsi="Times New Roman" w:cs="Times New Roman"/>
          <w:sz w:val="28"/>
          <w:szCs w:val="28"/>
        </w:rPr>
        <w:t>ы;</w:t>
      </w:r>
    </w:p>
    <w:p w:rsidR="000F6AD5" w:rsidRPr="000F6AD5" w:rsidRDefault="001639AE" w:rsidP="001639AE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F6AD5" w:rsidRPr="000F6AD5">
        <w:rPr>
          <w:rFonts w:ascii="Times New Roman" w:hAnsi="Times New Roman" w:cs="Times New Roman"/>
          <w:sz w:val="28"/>
          <w:szCs w:val="28"/>
        </w:rPr>
        <w:t>полномоченный</w:t>
      </w:r>
      <w:r w:rsidR="0021193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638FF">
        <w:rPr>
          <w:rFonts w:ascii="Times New Roman" w:hAnsi="Times New Roman" w:cs="Times New Roman"/>
          <w:sz w:val="28"/>
          <w:szCs w:val="28"/>
        </w:rPr>
        <w:t>- орган</w:t>
      </w:r>
      <w:r w:rsidR="00211930">
        <w:rPr>
          <w:rFonts w:ascii="Times New Roman" w:hAnsi="Times New Roman" w:cs="Times New Roman"/>
          <w:sz w:val="28"/>
          <w:szCs w:val="28"/>
        </w:rPr>
        <w:t xml:space="preserve">, </w:t>
      </w:r>
      <w:r w:rsidR="004638F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4638FF" w:rsidRPr="000F6AD5">
        <w:rPr>
          <w:rFonts w:ascii="Times New Roman" w:hAnsi="Times New Roman" w:cs="Times New Roman"/>
          <w:sz w:val="28"/>
          <w:szCs w:val="28"/>
        </w:rPr>
        <w:t>на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организацию проведения торгов па право организации ярмарки, заключение договора на </w:t>
      </w:r>
      <w:r w:rsidR="004638FF" w:rsidRPr="000F6AD5">
        <w:rPr>
          <w:rFonts w:ascii="Times New Roman" w:hAnsi="Times New Roman" w:cs="Times New Roman"/>
          <w:sz w:val="28"/>
          <w:szCs w:val="28"/>
        </w:rPr>
        <w:t>организацию ярмарки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638FF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 </w:t>
      </w:r>
      <w:r w:rsidR="004638FF" w:rsidRPr="000F6AD5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FF" w:rsidRPr="000F6AD5">
        <w:rPr>
          <w:rFonts w:ascii="Times New Roman" w:hAnsi="Times New Roman" w:cs="Times New Roman"/>
          <w:spacing w:val="13"/>
          <w:sz w:val="28"/>
          <w:szCs w:val="28"/>
        </w:rPr>
        <w:t>района Благовещенский</w:t>
      </w:r>
      <w:r w:rsidR="000F6AD5" w:rsidRPr="000F6AD5">
        <w:rPr>
          <w:rFonts w:ascii="Times New Roman" w:hAnsi="Times New Roman" w:cs="Times New Roman"/>
          <w:spacing w:val="13"/>
          <w:sz w:val="28"/>
          <w:szCs w:val="28"/>
        </w:rPr>
        <w:t xml:space="preserve"> район Республики Башкортостан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 (далее-Договор), осуществление мониторинга деятельности ярмарок. Уполномоченным органом являются </w:t>
      </w:r>
      <w:r w:rsidR="00712F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38FF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="00712F7D" w:rsidRPr="000F6AD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12F7D">
        <w:rPr>
          <w:rFonts w:ascii="Times New Roman" w:hAnsi="Times New Roman" w:cs="Times New Roman"/>
          <w:sz w:val="28"/>
          <w:szCs w:val="28"/>
        </w:rPr>
        <w:t xml:space="preserve">района Благовещенский </w:t>
      </w:r>
      <w:r w:rsidR="00A66B8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A66B8C" w:rsidRPr="000F6AD5">
        <w:rPr>
          <w:rFonts w:ascii="Times New Roman" w:hAnsi="Times New Roman" w:cs="Times New Roman"/>
          <w:sz w:val="28"/>
          <w:szCs w:val="28"/>
        </w:rPr>
        <w:t>Республики</w:t>
      </w:r>
      <w:r w:rsidR="00712F7D" w:rsidRPr="000F6AD5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712F7D">
        <w:rPr>
          <w:rFonts w:ascii="Times New Roman" w:hAnsi="Times New Roman" w:cs="Times New Roman"/>
          <w:sz w:val="28"/>
          <w:szCs w:val="28"/>
        </w:rPr>
        <w:t>,</w:t>
      </w:r>
      <w:r w:rsidR="000F6AD5" w:rsidRPr="000F6AD5">
        <w:rPr>
          <w:rFonts w:ascii="Times New Roman" w:hAnsi="Times New Roman" w:cs="Times New Roman"/>
          <w:sz w:val="28"/>
          <w:szCs w:val="28"/>
        </w:rPr>
        <w:t xml:space="preserve">на территории которых планируется проведение ярмарки, унитарные предприятия, муниципальные </w:t>
      </w:r>
      <w:r w:rsidR="000F6AD5" w:rsidRPr="000F6AD5">
        <w:rPr>
          <w:rFonts w:ascii="Times New Roman" w:hAnsi="Times New Roman" w:cs="Times New Roman"/>
          <w:noProof/>
          <w:sz w:val="28"/>
          <w:szCs w:val="28"/>
        </w:rPr>
        <w:t>уч</w:t>
      </w:r>
      <w:r w:rsidR="000F6AD5" w:rsidRPr="000F6AD5">
        <w:rPr>
          <w:rFonts w:ascii="Times New Roman" w:hAnsi="Times New Roman" w:cs="Times New Roman"/>
          <w:sz w:val="28"/>
          <w:szCs w:val="28"/>
        </w:rPr>
        <w:t>реждения;</w:t>
      </w:r>
    </w:p>
    <w:p w:rsidR="000F6AD5" w:rsidRP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>участник ярмарки - зарегистрированное в установленном порядке юридическое лицо или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которому в соответствии с настоящим Порядком предоставлены торговые места (места для продажи товаров, выполнения работ, оказания услуг) на ярмарке;</w:t>
      </w:r>
    </w:p>
    <w:p w:rsid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D5" w:rsidRPr="000F6AD5">
        <w:rPr>
          <w:rFonts w:ascii="Times New Roman" w:hAnsi="Times New Roman" w:cs="Times New Roman"/>
          <w:sz w:val="28"/>
          <w:szCs w:val="28"/>
        </w:rPr>
        <w:t>торговое место (место для продажи товаров, выполнения работ, оказания услуг) -место на ярмарке, отведенное участнику ярмарки и (или) специально оборудованное организатором ярмарки для осуществления деятельности по продаже товаров (выполнению работ, оказанию услуг)</w:t>
      </w:r>
      <w:r w:rsidR="00211930">
        <w:rPr>
          <w:rFonts w:ascii="Times New Roman" w:hAnsi="Times New Roman" w:cs="Times New Roman"/>
          <w:sz w:val="28"/>
          <w:szCs w:val="28"/>
        </w:rPr>
        <w:t>;</w:t>
      </w:r>
    </w:p>
    <w:p w:rsidR="000F6AD5" w:rsidRP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z w:val="28"/>
          <w:szCs w:val="28"/>
        </w:rPr>
        <w:t>мобильный торговый объект - торговое место, представляющее собой транспортное средство,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 (выполнении работ, оказании услуг);</w:t>
      </w:r>
    </w:p>
    <w:p w:rsidR="000F6AD5" w:rsidRP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z w:val="28"/>
          <w:szCs w:val="28"/>
        </w:rPr>
        <w:t>сезонная торговля - торговля товарами, которые в силу климатических и иных природных условий производятся (реализуются) только в течение определенного периода (сезона);</w:t>
      </w:r>
    </w:p>
    <w:p w:rsidR="000F6AD5" w:rsidRPr="000F6AD5" w:rsidRDefault="001639AE" w:rsidP="00163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D5" w:rsidRPr="000F6AD5">
        <w:rPr>
          <w:rFonts w:ascii="Times New Roman" w:hAnsi="Times New Roman" w:cs="Times New Roman"/>
          <w:sz w:val="28"/>
          <w:szCs w:val="28"/>
        </w:rPr>
        <w:t>резервная ярмарочная площадка - земельный участок, находящийся в собственности муниципального образования, предоставляемый уполномоченным органом для проведения ярмарки в случае прекращения деятельности ранее организованной ярмарки</w:t>
      </w:r>
      <w:r w:rsidR="000F6AD5">
        <w:rPr>
          <w:rFonts w:ascii="Times New Roman" w:hAnsi="Times New Roman" w:cs="Times New Roman"/>
          <w:sz w:val="28"/>
          <w:szCs w:val="28"/>
        </w:rPr>
        <w:t>.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0F6AD5">
        <w:rPr>
          <w:rFonts w:ascii="Times New Roman" w:hAnsi="Times New Roman" w:cs="Times New Roman"/>
          <w:sz w:val="28"/>
          <w:szCs w:val="28"/>
        </w:rPr>
        <w:t>2. РАЗМЕЩЕНИЕ ЯРМАРОК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2.1. Определение ярмарочных площадок на территории</w:t>
      </w:r>
      <w:r w:rsidR="001C297A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0F6AD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11930" w:rsidRPr="0021193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C297A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</w:t>
      </w:r>
      <w:r w:rsidR="00211930" w:rsidRPr="00211930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 xml:space="preserve">в соответствии с планом размещения ярмарочных площадок с учетом поступивших письменных обращений граждан, содержащих предложения о проведении определенных ярмарок или иным образом отражающих потребность населения в проведении тех или иных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ярмарок, а также письменных заявлений потенциальных организаторов ярмарок и потенциальных участников ярмарок (далее - План).</w:t>
      </w:r>
    </w:p>
    <w:p w:rsidR="000F6AD5" w:rsidRPr="000F6AD5" w:rsidRDefault="000F6AD5" w:rsidP="00163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2.2. Размещение ярмарочных площадок осуществляется на основании </w:t>
      </w:r>
      <w:r w:rsidR="00B36002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0F6AD5">
        <w:rPr>
          <w:rFonts w:ascii="Times New Roman" w:hAnsi="Times New Roman" w:cs="Times New Roman"/>
          <w:sz w:val="28"/>
          <w:szCs w:val="28"/>
        </w:rPr>
        <w:t>Плана, оформленного в виде текстового документа с графическими картами-схемами, содержащими визуализируемые типовые архитектурные решения торговых мест ярмарки (открытого и (или) закрытого типа), являющимися составной и неотъемлемой его частями.</w:t>
      </w:r>
    </w:p>
    <w:p w:rsidR="000F6AD5" w:rsidRPr="000F6AD5" w:rsidRDefault="000F6AD5" w:rsidP="00163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2.3. План разрабатывается на срок не менее 5 лет в соответствии с утвержденными Постановлением Правительства Республики Башкортостан от 20 февраля 2021 года N 54 "Об утверждении Концепции развития ярмарочной деятельности в Республике Башкортостан" методическими </w:t>
      </w:r>
      <w:hyperlink r:id="rId6" w:history="1">
        <w:r w:rsidRPr="001C29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рекомендациями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по обустройству ярмарочных площадок на территории Республики Башкортостан и содерж</w:t>
      </w:r>
      <w:r w:rsidR="00712F7D">
        <w:rPr>
          <w:rFonts w:ascii="Times New Roman" w:hAnsi="Times New Roman" w:cs="Times New Roman"/>
          <w:sz w:val="28"/>
          <w:szCs w:val="28"/>
        </w:rPr>
        <w:t>и</w:t>
      </w:r>
      <w:r w:rsidRPr="000F6AD5">
        <w:rPr>
          <w:rFonts w:ascii="Times New Roman" w:hAnsi="Times New Roman" w:cs="Times New Roman"/>
          <w:sz w:val="28"/>
          <w:szCs w:val="28"/>
        </w:rPr>
        <w:t>т следующие сведения в отношении каждой ярмарочной площадки: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адрес (местоположение, адресный ориентир) ярмарочной площадки (при наличии: адрес и (или) кадастровый номер земельного участка, входящего в состав ярмарочной площадки);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площадь ярмарочной площадки;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наименование товарной специализации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формат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количество и типы торговых мест;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период проведения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иную информацию.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План подлежат включению также сведения о ярмарочных площадках, запланированных к использованию для организации ярмарок взамен ранее предоставленных (далее - резервная ярмарочная площадка), в случае принятия решения о прекращении работы ярмарки в связи с необходимостью использования занимаемых ими территорий для государственных (муниципальных) нужд. Перечень резервных ярмарочных площадок оформляется в виде самостоятельного приложения, содержащего адрес и площадь ярмарочной площадки.</w:t>
      </w:r>
    </w:p>
    <w:p w:rsidR="000F6AD5" w:rsidRPr="000F6AD5" w:rsidRDefault="000F6AD5" w:rsidP="00163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2.4. Графическая часть Плана разрабатывается в виде карты-схемы </w:t>
      </w:r>
      <w:r w:rsidR="001C297A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0F6A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2F7D">
        <w:rPr>
          <w:rFonts w:ascii="Times New Roman" w:hAnsi="Times New Roman" w:cs="Times New Roman"/>
          <w:sz w:val="28"/>
          <w:szCs w:val="28"/>
        </w:rPr>
        <w:t xml:space="preserve">района Благовещенский </w:t>
      </w:r>
      <w:r w:rsidR="001C297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C297A" w:rsidRPr="000F6AD5">
        <w:rPr>
          <w:rFonts w:ascii="Times New Roman" w:hAnsi="Times New Roman" w:cs="Times New Roman"/>
          <w:sz w:val="28"/>
          <w:szCs w:val="28"/>
        </w:rPr>
        <w:t>Республики</w:t>
      </w:r>
      <w:r w:rsidRPr="000F6AD5">
        <w:rPr>
          <w:rFonts w:ascii="Times New Roman" w:hAnsi="Times New Roman" w:cs="Times New Roman"/>
          <w:sz w:val="28"/>
          <w:szCs w:val="28"/>
        </w:rPr>
        <w:t xml:space="preserve"> Башкортостан с указанием мест размещения ярмарочных площадок.</w:t>
      </w:r>
    </w:p>
    <w:p w:rsidR="000F6AD5" w:rsidRPr="000F6AD5" w:rsidRDefault="000F6AD5" w:rsidP="00163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2.5. Карта-схема</w:t>
      </w:r>
      <w:r w:rsidR="001C297A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 </w:t>
      </w:r>
      <w:r w:rsidR="00712F7D" w:rsidRPr="000F6A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2F7D">
        <w:rPr>
          <w:rFonts w:ascii="Times New Roman" w:hAnsi="Times New Roman" w:cs="Times New Roman"/>
          <w:sz w:val="28"/>
          <w:szCs w:val="28"/>
        </w:rPr>
        <w:t xml:space="preserve">района Благовещенский район </w:t>
      </w:r>
      <w:r w:rsidR="00712F7D" w:rsidRPr="000F6AD5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Pr="000F6AD5">
        <w:rPr>
          <w:rFonts w:ascii="Times New Roman" w:hAnsi="Times New Roman" w:cs="Times New Roman"/>
          <w:sz w:val="28"/>
          <w:szCs w:val="28"/>
        </w:rPr>
        <w:t>изготавливается на топографической основе масштабом не менее (М 1:5000) и должна содержать следующие сведения: границы ярмарочной площадки, границы территории благоустройства, прилегающей к границам ярмарочной площадки, границы стоянки для автотранспортных средств участников и посетителей ярмарки; также графическая часть схемы может быть разработана на основе онлайн-карт масштабом не менее (М 1:5000), используемых в открытом доступе, с предусмотренными на них местами размещения объектов. Отдельным приложением к карте-схеме разрабатываются схема размещения торговых мест и инфраструктура ярмарки.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2.6. Схема размещения торговых мест и инфраструктура ярмарки разрабатываются уполномоченным органом с учетом наличия письменных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согласований балансодержателей инженерных коммуникаций в границах ярмарочной площадки на размещение закрытых торговых мест и инфраструктуры ярмарки в охранных зонах инженерных коммуникаций, полученных по запросу уполномоченного органа.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2.7. Типовые архитектурные решения торговых мест ярмарки (открытого и (или) закрытого типа) разрабатываются уполномоченным органом.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2.8. План формируется уполномоченным органом в целях: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ликвидации несанкционированной торговли;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обеспечения торговыми объектами вновь строящихся микрорайонов;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удовлетворения потребности населения в различных формах розничной торговли.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2.9. При формировании Плана уполномоченным органом в соответствии с </w:t>
      </w:r>
      <w:hyperlink w:anchor="P110" w:history="1">
        <w:r w:rsidRPr="001C29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2.11</w:t>
        </w:r>
      </w:hyperlink>
      <w:r w:rsidRPr="000F6AD5">
        <w:rPr>
          <w:rFonts w:ascii="Times New Roman" w:hAnsi="Times New Roman" w:cs="Times New Roman"/>
          <w:sz w:val="28"/>
          <w:szCs w:val="28"/>
        </w:rPr>
        <w:t>настоящего Порядка в План включаются: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ярмарочные площадки, на которых проводятся ярмарки, находящиеся в пределах территории земельного участка, государственная собственность на который не разграничена, или земельного участка, находящегося в государственной собственности Республики Башкортостан, </w:t>
      </w:r>
      <w:r w:rsidR="00C53C52">
        <w:rPr>
          <w:rFonts w:ascii="Times New Roman" w:hAnsi="Times New Roman" w:cs="Times New Roman"/>
          <w:sz w:val="28"/>
          <w:szCs w:val="28"/>
        </w:rPr>
        <w:t xml:space="preserve">в </w:t>
      </w:r>
      <w:r w:rsidR="00C53C52" w:rsidRPr="000F6AD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C297A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0F6AD5">
        <w:rPr>
          <w:rFonts w:ascii="Times New Roman" w:hAnsi="Times New Roman" w:cs="Times New Roman"/>
          <w:sz w:val="28"/>
          <w:szCs w:val="28"/>
        </w:rPr>
        <w:t>муниципально</w:t>
      </w:r>
      <w:r w:rsidR="00C53C52">
        <w:rPr>
          <w:rFonts w:ascii="Times New Roman" w:hAnsi="Times New Roman" w:cs="Times New Roman"/>
          <w:sz w:val="28"/>
          <w:szCs w:val="28"/>
        </w:rPr>
        <w:t>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новые ярмарочные площадки, находящиеся в пределах территории земельного участка, государственная собственность на который не разграничена, или земельного участка, находящегося в государственной собственности Республики Башкортостан, </w:t>
      </w:r>
      <w:r w:rsidR="00C53C52">
        <w:rPr>
          <w:rFonts w:ascii="Times New Roman" w:hAnsi="Times New Roman" w:cs="Times New Roman"/>
          <w:sz w:val="28"/>
          <w:szCs w:val="28"/>
        </w:rPr>
        <w:t xml:space="preserve">в </w:t>
      </w:r>
      <w:r w:rsidR="00C53C52" w:rsidRPr="000F6AD5">
        <w:rPr>
          <w:rFonts w:ascii="Times New Roman" w:hAnsi="Times New Roman" w:cs="Times New Roman"/>
          <w:sz w:val="28"/>
          <w:szCs w:val="28"/>
        </w:rPr>
        <w:t>собственности</w:t>
      </w:r>
      <w:r w:rsidR="001C297A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 </w:t>
      </w:r>
      <w:r w:rsidR="00C53C52" w:rsidRPr="000F6AD5">
        <w:rPr>
          <w:rFonts w:ascii="Times New Roman" w:hAnsi="Times New Roman" w:cs="Times New Roman"/>
          <w:sz w:val="28"/>
          <w:szCs w:val="28"/>
        </w:rPr>
        <w:t>муниципально</w:t>
      </w:r>
      <w:r w:rsidR="00C53C52">
        <w:rPr>
          <w:rFonts w:ascii="Times New Roman" w:hAnsi="Times New Roman" w:cs="Times New Roman"/>
          <w:sz w:val="28"/>
          <w:szCs w:val="28"/>
        </w:rPr>
        <w:t>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ярмарочные площадки по заявлению юридических лиц и индивидуальных предпринимателей</w:t>
      </w:r>
      <w:r w:rsidR="00712F7D">
        <w:rPr>
          <w:rFonts w:ascii="Times New Roman" w:hAnsi="Times New Roman" w:cs="Times New Roman"/>
          <w:sz w:val="28"/>
          <w:szCs w:val="28"/>
        </w:rPr>
        <w:t>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2.10. Уполномоченный орган вправе определить муниципальным правовым актом перечень мест, улиц, площадей населенного пункта, на которых запрещается размещение ярмарочных площадок.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0"/>
      <w:bookmarkEnd w:id="3"/>
      <w:r w:rsidRPr="000F6AD5">
        <w:rPr>
          <w:rFonts w:ascii="Times New Roman" w:hAnsi="Times New Roman" w:cs="Times New Roman"/>
          <w:sz w:val="28"/>
          <w:szCs w:val="28"/>
        </w:rPr>
        <w:t>2.11. Размещение ярмарочных площадок запрещается: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а) в местах, на улицах, площадях населенных пунктов, на которых нормативным правовым актом </w:t>
      </w:r>
      <w:r w:rsidR="007366D6">
        <w:rPr>
          <w:rFonts w:ascii="Times New Roman" w:hAnsi="Times New Roman" w:cs="Times New Roman"/>
          <w:sz w:val="28"/>
          <w:szCs w:val="28"/>
        </w:rPr>
        <w:t>Администраци</w:t>
      </w:r>
      <w:r w:rsidR="003B73F4">
        <w:rPr>
          <w:rFonts w:ascii="Times New Roman" w:hAnsi="Times New Roman" w:cs="Times New Roman"/>
          <w:sz w:val="28"/>
          <w:szCs w:val="28"/>
        </w:rPr>
        <w:t>ей</w:t>
      </w:r>
      <w:r w:rsidR="007366D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B73F4">
        <w:rPr>
          <w:rFonts w:ascii="Times New Roman" w:hAnsi="Times New Roman" w:cs="Times New Roman"/>
          <w:sz w:val="28"/>
          <w:szCs w:val="28"/>
        </w:rPr>
        <w:t>ого</w:t>
      </w:r>
      <w:r w:rsidR="007366D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B73F4">
        <w:rPr>
          <w:rFonts w:ascii="Times New Roman" w:hAnsi="Times New Roman" w:cs="Times New Roman"/>
          <w:sz w:val="28"/>
          <w:szCs w:val="28"/>
        </w:rPr>
        <w:t>я Богородский сельсовет</w:t>
      </w:r>
      <w:r w:rsidR="007366D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 xml:space="preserve"> запрещается размещение ярмарочных площадок;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в помещениях физкультурно-оздоровительных организаций и спортивных сооружениях;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в помещениях детских, образовательных и медицинских организаций;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г) в помещениях автомобильных, железнодорожных и речных вокзалов;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д) на земельном участке (объекте недвижимости) в силу установленного законодательством запрета (ограничения), в том числе несоответствия требованиям технических регламентов, противопожарным, санитарно-эпидемиологическим, гигиеническим, экологическим и (или) иным установленным правилам, нормативам;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е) на территориях, занятых древесно-кустарниковой растительностью, размещение ярмарочных площадок на которых повлечет вырубку (уничтожение) древесно-кустарниковых насаждений или сплошное мощение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приствольных кругов в радиусе ближе 1,5 метра от ствола.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2.12. Сформированный План уполномоченный орган направляет на согласование в Межведомственную комиссию по вопросам регулирования торговой деятельности на территории Республики Башкортостан (далее - Комиссия). Секретарь Комиссии в течение 3 рабочих дней включает в повестку очередного заседания Комиссии вопрос о согласовании Плана.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2.13. Комиссия рассматривает на очередном заседании вопрос о согласовании Плана и принимает решение о согласовании или об отказе в согласовании Плана.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Основанием для отказа в согласовании Плана является несоответствие разработанного Плана требованиям </w:t>
      </w:r>
      <w:hyperlink w:anchor="P82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 2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Согласование, отказ в согласовании, замечания (предложения) к Плану оформляются письменно протоколом заседания Комиссии. Протокол заседания Комиссии составляется секретарем Комиссии в 1 экземпляре, затем подписывается председателем (заместителем председателя) Комиссии не позднее 5 рабочих дней со дня проведения заседания. Копия протокола заседания Комиссии направляется в органы местного самоуправления Республики Башкортостан не позднее 5 рабочих дней со дня проведения заседания.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2.14. Замечания (предложения) к проекту схемы, поступившие от Комиссии, рассматриваются уполномоченным органом, который по результатам рассмотрения вносит изменения в План.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2.15. Измененный с учетом поступивших замечаний (предложений) План подлежит повторному согласованию с Комиссией в соответствии с </w:t>
      </w:r>
      <w:hyperlink w:anchor="P82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2.16. Согласованный в соответствии с </w:t>
      </w:r>
      <w:hyperlink w:anchor="P82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 План утверждается </w:t>
      </w:r>
      <w:r w:rsidR="00C53C52">
        <w:rPr>
          <w:rFonts w:ascii="Times New Roman" w:hAnsi="Times New Roman" w:cs="Times New Roman"/>
          <w:sz w:val="28"/>
          <w:szCs w:val="28"/>
        </w:rPr>
        <w:t>постановление</w:t>
      </w:r>
      <w:r w:rsidR="00036068">
        <w:rPr>
          <w:rFonts w:ascii="Times New Roman" w:hAnsi="Times New Roman" w:cs="Times New Roman"/>
          <w:sz w:val="28"/>
          <w:szCs w:val="28"/>
        </w:rPr>
        <w:t>м</w:t>
      </w:r>
      <w:r w:rsidR="00C53C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B73F4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сельсоветм</w:t>
      </w:r>
      <w:r w:rsidR="00C53C52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 xml:space="preserve">, который подлежит опубликованию </w:t>
      </w:r>
      <w:r w:rsidR="007366D6">
        <w:rPr>
          <w:rFonts w:ascii="Times New Roman" w:hAnsi="Times New Roman" w:cs="Times New Roman"/>
          <w:sz w:val="28"/>
          <w:szCs w:val="28"/>
        </w:rPr>
        <w:t xml:space="preserve">на </w:t>
      </w:r>
      <w:r w:rsidRPr="000F6AD5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Интернет в течение 10 дней после его утверждения.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2.17. В течение 5 рабочих дней после опубликования </w:t>
      </w:r>
      <w:r w:rsidR="00C53C5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B73F4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="00C53C52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, утвердивш</w:t>
      </w:r>
      <w:r w:rsidR="00C53C52">
        <w:rPr>
          <w:rFonts w:ascii="Times New Roman" w:hAnsi="Times New Roman" w:cs="Times New Roman"/>
          <w:sz w:val="28"/>
          <w:szCs w:val="28"/>
        </w:rPr>
        <w:t>ее</w:t>
      </w:r>
      <w:r w:rsidRPr="000F6AD5">
        <w:rPr>
          <w:rFonts w:ascii="Times New Roman" w:hAnsi="Times New Roman" w:cs="Times New Roman"/>
          <w:sz w:val="28"/>
          <w:szCs w:val="28"/>
        </w:rPr>
        <w:t>План, представляется в Министерство.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2.18. Представление в Министерство документов, указанных в </w:t>
      </w:r>
      <w:hyperlink w:anchor="P82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2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следующими способами:</w:t>
      </w:r>
    </w:p>
    <w:p w:rsid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по электронной почте. Электронный адрес Министерства: </w:t>
      </w:r>
    </w:p>
    <w:p w:rsidR="005A3D9A" w:rsidRPr="000F6AD5" w:rsidRDefault="005A3D9A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D9A">
        <w:rPr>
          <w:rFonts w:ascii="Times New Roman" w:hAnsi="Times New Roman" w:cs="Times New Roman"/>
          <w:sz w:val="28"/>
          <w:szCs w:val="28"/>
        </w:rPr>
        <w:t>goskomjust@bashkortostan.ru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путем отправки по почтовому адресу Министерства: 450008, Республика Башкортостан, г. Уфа, ул. Цюрупы, 13.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2.19. Изменения в План вносятся в порядке, установленном для его разработки и утверждения в соответствии с настоящим Порядком.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2.20. Основаниями для внесения изменений в План являются: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реализация долгосрочных стратегических и государственных программ Республики Башкортостан, муниципальн</w:t>
      </w:r>
      <w:r w:rsidR="007366D6">
        <w:rPr>
          <w:rFonts w:ascii="Times New Roman" w:hAnsi="Times New Roman" w:cs="Times New Roman"/>
          <w:sz w:val="28"/>
          <w:szCs w:val="28"/>
        </w:rPr>
        <w:t>ого района Благовещенский район</w:t>
      </w:r>
      <w:r w:rsidRPr="000F6AD5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lastRenderedPageBreak/>
        <w:t>новая застройка отдельных элементов планировочной структуры населенных пунктов, районов, микрорайонов, иных элементов, повлекшая изменение нормативов минимальной обеспеченности населения площадью торговых объектов;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предложения, поступившие от хозяйствующих субъектов, </w:t>
      </w:r>
      <w:r w:rsidR="007366D6">
        <w:rPr>
          <w:rFonts w:ascii="Times New Roman" w:hAnsi="Times New Roman" w:cs="Times New Roman"/>
          <w:sz w:val="28"/>
          <w:szCs w:val="28"/>
        </w:rPr>
        <w:t>Администраци</w:t>
      </w:r>
      <w:r w:rsidR="003B73F4">
        <w:rPr>
          <w:rFonts w:ascii="Times New Roman" w:hAnsi="Times New Roman" w:cs="Times New Roman"/>
          <w:sz w:val="28"/>
          <w:szCs w:val="28"/>
        </w:rPr>
        <w:t>и</w:t>
      </w:r>
      <w:r w:rsidR="007366D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B73F4">
        <w:rPr>
          <w:rFonts w:ascii="Times New Roman" w:hAnsi="Times New Roman" w:cs="Times New Roman"/>
          <w:sz w:val="28"/>
          <w:szCs w:val="28"/>
        </w:rPr>
        <w:t>ого</w:t>
      </w:r>
      <w:r w:rsidR="007366D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B73F4">
        <w:rPr>
          <w:rFonts w:ascii="Times New Roman" w:hAnsi="Times New Roman" w:cs="Times New Roman"/>
          <w:sz w:val="28"/>
          <w:szCs w:val="28"/>
        </w:rPr>
        <w:t>я Богородский сельсовет</w:t>
      </w:r>
      <w:r w:rsidR="007366D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ремонт и реконструкция автомобильных дорог;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изъятие земельных участков для государственных и муниципальных нужд.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2.21. Изменения, внесенные в План, </w:t>
      </w:r>
      <w:r w:rsidR="008A7A97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C53C5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B73F4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="00C53C52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, котор</w:t>
      </w:r>
      <w:r w:rsidR="00C53C52">
        <w:rPr>
          <w:rFonts w:ascii="Times New Roman" w:hAnsi="Times New Roman" w:cs="Times New Roman"/>
          <w:sz w:val="28"/>
          <w:szCs w:val="28"/>
        </w:rPr>
        <w:t>ое</w:t>
      </w:r>
      <w:r w:rsidRPr="000F6AD5">
        <w:rPr>
          <w:rFonts w:ascii="Times New Roman" w:hAnsi="Times New Roman" w:cs="Times New Roman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и размещается </w:t>
      </w:r>
      <w:r w:rsidR="007366D6">
        <w:rPr>
          <w:rFonts w:ascii="Times New Roman" w:hAnsi="Times New Roman" w:cs="Times New Roman"/>
          <w:sz w:val="28"/>
          <w:szCs w:val="28"/>
        </w:rPr>
        <w:t>на</w:t>
      </w:r>
      <w:r w:rsidRPr="000F6AD5">
        <w:rPr>
          <w:rFonts w:ascii="Times New Roman" w:hAnsi="Times New Roman" w:cs="Times New Roman"/>
          <w:sz w:val="28"/>
          <w:szCs w:val="28"/>
        </w:rPr>
        <w:t xml:space="preserve"> официальном сайте в информационно-телекоммуникационной сети Интернет в течение 10 дней после его утверждения.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опубликования </w:t>
      </w:r>
      <w:r w:rsidR="00D068CC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3B73F4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сельсоветм</w:t>
      </w:r>
      <w:r w:rsidR="00D068CC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, утвердивш</w:t>
      </w:r>
      <w:r w:rsidR="008A7A97">
        <w:rPr>
          <w:rFonts w:ascii="Times New Roman" w:hAnsi="Times New Roman" w:cs="Times New Roman"/>
          <w:sz w:val="28"/>
          <w:szCs w:val="28"/>
        </w:rPr>
        <w:t>ее</w:t>
      </w:r>
      <w:r w:rsidRPr="000F6AD5">
        <w:rPr>
          <w:rFonts w:ascii="Times New Roman" w:hAnsi="Times New Roman" w:cs="Times New Roman"/>
          <w:sz w:val="28"/>
          <w:szCs w:val="28"/>
        </w:rPr>
        <w:t xml:space="preserve"> внесенные в схему изменения, направляется в Министерство.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0360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3. ПОРЯДОК ОРГАНИЗАЦИИ ЯРМАРОК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3.1. Организация ярмарок на территории</w:t>
      </w:r>
      <w:r w:rsidR="003B73F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="00D068C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r w:rsidRPr="000F6AD5">
        <w:rPr>
          <w:rFonts w:ascii="Times New Roman" w:hAnsi="Times New Roman" w:cs="Times New Roman"/>
          <w:sz w:val="28"/>
          <w:szCs w:val="28"/>
        </w:rPr>
        <w:t xml:space="preserve"> Республики Башкортостан осуществляется на включенных в План ярмарочных площадках.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1"/>
      <w:bookmarkEnd w:id="4"/>
      <w:r w:rsidRPr="000F6AD5">
        <w:rPr>
          <w:rFonts w:ascii="Times New Roman" w:hAnsi="Times New Roman" w:cs="Times New Roman"/>
          <w:sz w:val="28"/>
          <w:szCs w:val="28"/>
        </w:rPr>
        <w:t>3.2. Определение организатора ярмарки осуществляется: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по результатам торгов на право организации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3"/>
      <w:bookmarkEnd w:id="5"/>
      <w:r w:rsidRPr="000F6AD5">
        <w:rPr>
          <w:rFonts w:ascii="Times New Roman" w:hAnsi="Times New Roman" w:cs="Times New Roman"/>
          <w:sz w:val="28"/>
          <w:szCs w:val="28"/>
        </w:rPr>
        <w:t>б) по результатам рассмотрения заявления на организацию ярмарки в пределах территории земельного участка (объекта недвижимости), находящегося в частной собственности (владении, пользовании);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решением республиканского органа исполнительного власти,</w:t>
      </w:r>
      <w:r w:rsidR="003B73F4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Богородский сельсовет </w:t>
      </w:r>
      <w:r w:rsidR="00A2347D">
        <w:rPr>
          <w:rFonts w:ascii="Times New Roman" w:hAnsi="Times New Roman" w:cs="Times New Roman"/>
          <w:sz w:val="28"/>
          <w:szCs w:val="28"/>
        </w:rPr>
        <w:t>м</w:t>
      </w:r>
      <w:r w:rsidR="007366D6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 </w:t>
      </w:r>
      <w:r w:rsidRPr="000F6AD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46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3.4</w:t>
        </w:r>
      </w:hyperlink>
      <w:r w:rsidRPr="003B7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47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3.3. В случае прекращения действия или расторжения договора по основаниям, предусмотренным настоящим Порядком, после высвобождения ярмарочной площадки от объектов ярмарочной инфраструктуры и торговых объектов определение организатора ярмарки на данной ярмарочной площадке осуществляется в порядке, установленном </w:t>
      </w:r>
      <w:hyperlink w:anchor="P141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Pr="003B7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0F6AD5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0F6AD5">
        <w:rPr>
          <w:rFonts w:ascii="Times New Roman" w:hAnsi="Times New Roman" w:cs="Times New Roman"/>
          <w:sz w:val="28"/>
          <w:szCs w:val="28"/>
        </w:rPr>
        <w:t xml:space="preserve">3.4. Организация ярмарок осуществляется в соответствии с </w:t>
      </w:r>
      <w:hyperlink w:anchor="P245" w:history="1">
        <w:r w:rsidRPr="003B7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реестром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ярмарок по форме согласно приложению </w:t>
      </w:r>
      <w:r w:rsidR="008A7A97">
        <w:rPr>
          <w:rFonts w:ascii="Times New Roman" w:hAnsi="Times New Roman" w:cs="Times New Roman"/>
          <w:sz w:val="28"/>
          <w:szCs w:val="28"/>
        </w:rPr>
        <w:t>№</w:t>
      </w:r>
      <w:r w:rsidRPr="000F6AD5">
        <w:rPr>
          <w:rFonts w:ascii="Times New Roman" w:hAnsi="Times New Roman" w:cs="Times New Roman"/>
          <w:sz w:val="28"/>
          <w:szCs w:val="28"/>
        </w:rPr>
        <w:t xml:space="preserve"> 1 к настоящему Порядку, который формируется на основании утвержденных </w:t>
      </w:r>
      <w:r w:rsidR="00A2347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B73F4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="00A2347D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 xml:space="preserve"> Планов. В срок до 15 декабря текущего года реестр ярмарок следующего года утверждается правовым актом исполнительного органа государственной власти Республики Башкортостан,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ответственного за ведение реестра ярмарок, организуемых на территории Республики Башкортостан.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7"/>
      <w:bookmarkEnd w:id="7"/>
      <w:r w:rsidRPr="000F6AD5">
        <w:rPr>
          <w:rFonts w:ascii="Times New Roman" w:hAnsi="Times New Roman" w:cs="Times New Roman"/>
          <w:sz w:val="28"/>
          <w:szCs w:val="28"/>
        </w:rPr>
        <w:t>3.5. В случае принятия уполномоченным органом решения о прекращении деятельности ярмарки в связи с необходимостью использования территории ярмарочной площадки для государственных (муниципальных) нужд (ремонт и (или) реконструкция автомобильных дорог; необходимость развития улично-дорожной сети; размещение объектов капитального строительства государственной или муниципальной собственности; ремонт, реконструкция, строительство линейных объектов) организатору ярмарки предоставляется резервная ярмарочная площадка с соблюдением следующих условий: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сохранение формата и специализации ярмарки, а также ассортимента (вида) реализуемых на ярмарке товаров (работ, услуг), срока проведения и режима работы ярмарки, количества и типов торговых мест на ярмарке;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предоставление организатором ярмарки участникам ярмарки, занимающим торговые места на ярмарочной площадке, торговых мест на резервной ярмарочной площадке.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Решение о прекращении деятельности ярмарки в связи с необходимостью использования территории ярмарочной площадки для государственных (муниципальных) нужд (далее - решение) принимается </w:t>
      </w:r>
      <w:r w:rsidR="003B73F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2347D">
        <w:rPr>
          <w:rFonts w:ascii="Times New Roman" w:hAnsi="Times New Roman" w:cs="Times New Roman"/>
          <w:sz w:val="28"/>
          <w:szCs w:val="28"/>
        </w:rPr>
        <w:t>сельск</w:t>
      </w:r>
      <w:r w:rsidR="003B73F4">
        <w:rPr>
          <w:rFonts w:ascii="Times New Roman" w:hAnsi="Times New Roman" w:cs="Times New Roman"/>
          <w:sz w:val="28"/>
          <w:szCs w:val="28"/>
        </w:rPr>
        <w:t>ого</w:t>
      </w:r>
      <w:r w:rsidR="00A234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B73F4">
        <w:rPr>
          <w:rFonts w:ascii="Times New Roman" w:hAnsi="Times New Roman" w:cs="Times New Roman"/>
          <w:sz w:val="28"/>
          <w:szCs w:val="28"/>
        </w:rPr>
        <w:t xml:space="preserve"> Богородский сельсовет</w:t>
      </w:r>
      <w:r w:rsidR="00A2347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 </w:t>
      </w:r>
      <w:r w:rsidRPr="000F6AD5">
        <w:rPr>
          <w:rFonts w:ascii="Times New Roman" w:hAnsi="Times New Roman" w:cs="Times New Roman"/>
          <w:sz w:val="28"/>
          <w:szCs w:val="28"/>
        </w:rPr>
        <w:t>в форме правового акта администраци</w:t>
      </w:r>
      <w:r w:rsidR="003B73F4">
        <w:rPr>
          <w:rFonts w:ascii="Times New Roman" w:hAnsi="Times New Roman" w:cs="Times New Roman"/>
          <w:sz w:val="28"/>
          <w:szCs w:val="28"/>
        </w:rPr>
        <w:t xml:space="preserve">и </w:t>
      </w:r>
      <w:r w:rsidR="00A2347D">
        <w:rPr>
          <w:rFonts w:ascii="Times New Roman" w:hAnsi="Times New Roman" w:cs="Times New Roman"/>
          <w:sz w:val="28"/>
          <w:szCs w:val="28"/>
        </w:rPr>
        <w:t>сельск</w:t>
      </w:r>
      <w:r w:rsidR="003B73F4">
        <w:rPr>
          <w:rFonts w:ascii="Times New Roman" w:hAnsi="Times New Roman" w:cs="Times New Roman"/>
          <w:sz w:val="28"/>
          <w:szCs w:val="28"/>
        </w:rPr>
        <w:t>ого</w:t>
      </w:r>
      <w:r w:rsidR="00A2347D" w:rsidRPr="00A2347D">
        <w:rPr>
          <w:rFonts w:ascii="Times New Roman" w:hAnsi="Times New Roman" w:cs="Times New Roman"/>
          <w:sz w:val="28"/>
          <w:szCs w:val="28"/>
        </w:rPr>
        <w:t>поселени</w:t>
      </w:r>
      <w:r w:rsidR="003B73F4">
        <w:rPr>
          <w:rFonts w:ascii="Times New Roman" w:hAnsi="Times New Roman" w:cs="Times New Roman"/>
          <w:sz w:val="28"/>
          <w:szCs w:val="28"/>
        </w:rPr>
        <w:t>я Богородский сельсовет</w:t>
      </w:r>
      <w:r w:rsidR="00A2347D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0F6AD5">
        <w:rPr>
          <w:rFonts w:ascii="Times New Roman" w:hAnsi="Times New Roman" w:cs="Times New Roman"/>
          <w:sz w:val="28"/>
          <w:szCs w:val="28"/>
        </w:rPr>
        <w:t>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Решение о прекращении деятельности ярмарки в связи с необходимостью использования территории ярмарочной площадки для государственных нужд принимается на основании письменных обращений органов государственной власти.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0360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 ОРГАНИЗАЦИЯ ПРОВЕДЕНИЯ ЯРМАРОК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4.1. Основанием для проведения ярмарки является договор, заключенный организатором ярмарки с уполномоченным органом (далее - договор).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4.2. На основании заключенного договора организатор ярмарки не позднее 20 рабочих дней с даты его заключения разрабатывает и утверждает план мероприятий по организации ярмарки и продаже товаров (выполнению работ, оказанию услуг) на ней в соответствии с утвержденными Постановлением Правительства Республики Башкортостан от 20 февраля 2021 года N 54 "Об утверждении Концепции развития ярмарочной деятельности в Республике Башкортостан" методическими </w:t>
      </w:r>
      <w:hyperlink r:id="rId7" w:history="1">
        <w:r w:rsidRPr="00A66B8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рекомендациями</w:t>
        </w:r>
      </w:hyperlink>
      <w:r w:rsidRPr="00A66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</w:t>
      </w:r>
      <w:r w:rsidRPr="000F6AD5">
        <w:rPr>
          <w:rFonts w:ascii="Times New Roman" w:hAnsi="Times New Roman" w:cs="Times New Roman"/>
          <w:sz w:val="28"/>
          <w:szCs w:val="28"/>
        </w:rPr>
        <w:t>бустройству ярмарочных площадок.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4.3. План мероприятий по организации ярмарки и продаже товаров (выполнению работ, оказанию услуг) на ней должен включать в себя размер платы за предоставление оборудованных торговых мест для продажи товаров (выполнения работ, оказания услуг) на ярмарке, а также мероприятия по: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обеспечению свободного движения пешеходов, безбарьерной среды жизнедеятельности для маломобильных групп населения;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б) обеспечению беспрепятственного подъезда спецтранспорта при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ситуациях;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оборудованию ярмарочных площадок первичными средствами пожаротушения;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г) оформлению вывески с указанием наименования организатора ярмарки, места его нахождения, контактного телефона, режима работы ярмарки, адресов и телефонов контролирующих органов; размещению у входа на ярмарку информационного стенда, содержащего информацию о схеме размещения торговых мест и инфраструктуре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д) установке урн из расчета 1 урна на 50 кв. м площади ярмарки при расстоянии между ними не более 10 метров, контейнеров для сбора мусора из расчета один контейнер на 30 торговых мест;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е) установке туалетов из расчета один туалет на 80 торговых мест, при наличии на ярмарке менее 80 торговых мест - 1 туалет на ярмарку;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ж) созданию условий для соблюдения правил личной гигиены, обеспечению питьевой водой участников ярмарки и продавцов, созданию условий для мытья торгового инвентаря и оборудования;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з)выполнению требований безопасности, в том числе антитеррористической безопасности;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и) установке в торговых рядах контрольных весов, соответствующих метрологическим правилам и нормам (за исключением организации специализированной ярмарки по продаже непродовольственных групп товаров);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к) обеспечению охраны ярмарки, вывозу твердых бытовых отходов, уборки ярмарки и благоустройства прилегающей территории;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л) выполнению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м) организации стоянки для автотранспортных средств участников и посетителей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н) выполнению требований законодательства Российской Федерации о ветеринарии, условий проведения лабораторных исследований продовольственных товаров, реализуемых на ярмарке (за исключением организации специализированной ярмарки по продаже непродовольственных групп товаров);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о) обеспечению условий работы и размещению специалиста ветеринарной службы для проведения лабораторных исследований в порядке и в случаях, установленных законодательством;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п) организации, оборудованию и размещению торговых мест, а также созданию зон сезонной торговли.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4.4. Площадка ярмарки должна иметь твердое покрытие либо настил, предохраняющий повреждение почвенного слоя.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На площадках ярмарок запрещается при организации мест для продажи товаров (выполнения работ, оказания услуг)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и проведение строительно-монтажных работ капитального характера.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4.5. Организатор ярмарки до начала проведения ярмарки: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определяет режим работы ярмарки в следующих пределах времени: начало работы ярмарки - не ранее 7 часов утра, завершение работы - не позднее 20 часов вечера;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определяет порядок предоставления торговых мест;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опубликовывает в средствах массовой информации, размещает на сайте в информационно-телекоммуникационной сети Интернет (при наличии), а также направляет в уполномоченный орган для размещения на официальном сайте уполномоченного органа в информационно-телекоммуникационной сети Интернет информацию о плане мероприятий по организации ярмарки и продаже товаров (выполнению работ, оказанию услуг) на ней.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Если организатором ярмарки является республиканский орган исполнительной власти, то информация подлежит размещению на официальном сайте Правительства Республики Башкортостан в информационно-телекоммуникационной сети Интернет.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4.6. Торговые места на ярмарке предоставляются в установленном организатором ярмарки порядке </w:t>
      </w:r>
      <w:r w:rsidRPr="008A7A97">
        <w:rPr>
          <w:rFonts w:ascii="Times New Roman" w:hAnsi="Times New Roman" w:cs="Times New Roman"/>
          <w:sz w:val="28"/>
          <w:szCs w:val="28"/>
        </w:rPr>
        <w:t>на основании письменных заявок участников ярмарки, направляемых организатору ярмарки.</w:t>
      </w:r>
      <w:r w:rsidRPr="000F6AD5">
        <w:rPr>
          <w:rFonts w:ascii="Times New Roman" w:hAnsi="Times New Roman" w:cs="Times New Roman"/>
          <w:sz w:val="28"/>
          <w:szCs w:val="28"/>
        </w:rPr>
        <w:t xml:space="preserve"> Организатор ярмарки регистрирует заявки в специальном журнале, который должен быть пронумерован, прошнурован и заверен организатором ярмарки, с указанием даты и времени получения. По запросу заявителя при регистрации заявки организатором ярмарки выдается подтверждение получения заявки с указанием данных регистрации.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случае отсутствия свободных мест на указанной в заявке ярмарке организатор ярмарки должен предоставить участнику ярмарки на выбор имеющиеся свободные места на другой ярмарке или (при отсутствии такой возможности) на следующей ярмарке в порядке очередности заявок.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При устойчивом превышении количества заявок на участие в ярмарках над количеством торговых мест уполномоченный орган должен принять меры к расширению существующих мест размещения ярмарок или организации новых ярмарок с целью удовлетворения спроса.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случае наличия свободных мест на ярмарочной площадке участие в ярмарке может происходить без подачи предварительной заявки.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4.7. Форма заявки утверждается приказом Министерства.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4.8. Срок подачи заявки определяется организатором ярмарки.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4.9. Организатор ярмарки в день поступления рассматривает заявку и заключает договор на предоставление торгового места на ярмарке, составленный по форме, установленной организатором ярмарки, либо отказывает в заключении такого договора на основаниях, указанных в </w:t>
      </w:r>
      <w:hyperlink w:anchor="P187" w:history="1">
        <w:r w:rsidRPr="00A66B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4.10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7"/>
      <w:bookmarkEnd w:id="8"/>
      <w:r w:rsidRPr="000F6AD5">
        <w:rPr>
          <w:rFonts w:ascii="Times New Roman" w:hAnsi="Times New Roman" w:cs="Times New Roman"/>
          <w:sz w:val="28"/>
          <w:szCs w:val="28"/>
        </w:rPr>
        <w:t>4.10. Организатор ярмарки вправе отказать в предоставлении торгового места на ярмарке в случаях: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1) отсутствия свободного места, предназначенного для осуществления деятельности по продаже товаров (выполнению работ, оказанию услуг) на ярмарке;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2) несоответствия товаров и вида деятельности лица, подавшего заявку,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специализации ярмарки.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4.11. Уведомление об отказе в предоставлении торгового места на основаниях, указанных </w:t>
      </w:r>
      <w:r w:rsidRPr="00A66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87" w:history="1">
        <w:r w:rsidRPr="00A66B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4.10</w:t>
        </w:r>
      </w:hyperlink>
      <w:r w:rsidRPr="000F6AD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заявителю в течение 2 рабочих дней с даты обращения.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4.12. Организация и предоставление торговых мест, не предусмотренных схемой размещения торговых мест и инфраструктурой ярмарки, не допускаются.</w:t>
      </w:r>
    </w:p>
    <w:p w:rsidR="000F6AD5" w:rsidRPr="000F6AD5" w:rsidRDefault="000F6AD5" w:rsidP="000360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 ТРЕБОВАНИЯ К ОРГАНИЗАЦИИ ПРОДАЖИ ТОВАРОВ</w:t>
      </w:r>
    </w:p>
    <w:p w:rsidR="000F6AD5" w:rsidRPr="000F6AD5" w:rsidRDefault="000F6AD5" w:rsidP="000360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(ВЫПОЛНЕНИЯ РАБОТ, ОКАЗАНИЯ УСЛУГ) НА ЯРМАРКАХ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5.1. В период проведения ярмарки: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5.1.1. Организатор ярмарки: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обеспечивает выполнение плана мероприятий по организации ярмарки и продаже товаров (выполнению работ, оказанию услуг) на ней;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размещает участников ярмарки согласно схеме размещения торговых мест и инфраструктуре ярмарки;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производит учет заявок и заключенных договоров на предоставление торговых мест на ярмарке;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г) ежеквартально (до 5-го числа месяца, следующего за отчетным кварталом) представляет в </w:t>
      </w:r>
      <w:r w:rsidR="00400B9E">
        <w:rPr>
          <w:rFonts w:ascii="Times New Roman" w:hAnsi="Times New Roman" w:cs="Times New Roman"/>
          <w:sz w:val="28"/>
          <w:szCs w:val="28"/>
        </w:rPr>
        <w:t>администраци</w:t>
      </w:r>
      <w:r w:rsidR="00A66B8C">
        <w:rPr>
          <w:rFonts w:ascii="Times New Roman" w:hAnsi="Times New Roman" w:cs="Times New Roman"/>
          <w:sz w:val="28"/>
          <w:szCs w:val="28"/>
        </w:rPr>
        <w:t xml:space="preserve">ю </w:t>
      </w:r>
      <w:r w:rsidR="00400B9E">
        <w:rPr>
          <w:rFonts w:ascii="Times New Roman" w:hAnsi="Times New Roman" w:cs="Times New Roman"/>
          <w:sz w:val="28"/>
          <w:szCs w:val="28"/>
        </w:rPr>
        <w:t>сельск</w:t>
      </w:r>
      <w:r w:rsidR="00A66B8C">
        <w:rPr>
          <w:rFonts w:ascii="Times New Roman" w:hAnsi="Times New Roman" w:cs="Times New Roman"/>
          <w:sz w:val="28"/>
          <w:szCs w:val="28"/>
        </w:rPr>
        <w:t>ого</w:t>
      </w:r>
      <w:r w:rsidR="00400B9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66B8C">
        <w:rPr>
          <w:rFonts w:ascii="Times New Roman" w:hAnsi="Times New Roman" w:cs="Times New Roman"/>
          <w:sz w:val="28"/>
          <w:szCs w:val="28"/>
        </w:rPr>
        <w:t>я Богородский селсвовет</w:t>
      </w:r>
      <w:r w:rsidR="00400B9E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</w:t>
      </w:r>
      <w:r w:rsidRPr="000F6AD5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hyperlink w:anchor="P286" w:history="1">
        <w:r w:rsidRPr="00A66B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0F6AD5">
        <w:rPr>
          <w:rFonts w:ascii="Times New Roman" w:hAnsi="Times New Roman" w:cs="Times New Roman"/>
          <w:sz w:val="28"/>
          <w:szCs w:val="28"/>
        </w:rPr>
        <w:t>об итогах проведения ярмарки по форме согласно приложению</w:t>
      </w:r>
      <w:r w:rsidR="008A7A97">
        <w:rPr>
          <w:rFonts w:ascii="Times New Roman" w:hAnsi="Times New Roman" w:cs="Times New Roman"/>
          <w:sz w:val="28"/>
          <w:szCs w:val="28"/>
        </w:rPr>
        <w:t xml:space="preserve"> №</w:t>
      </w:r>
      <w:r w:rsidR="00400B9E">
        <w:rPr>
          <w:rFonts w:ascii="Times New Roman" w:hAnsi="Times New Roman" w:cs="Times New Roman"/>
          <w:sz w:val="28"/>
          <w:szCs w:val="28"/>
        </w:rPr>
        <w:t>2</w:t>
      </w:r>
      <w:r w:rsidRPr="000F6AD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д) обеспечивает выполнение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других предусмотренных законодательством Российской Федерации требований.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5.1.2. Участник ярмарки: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а) соблюдает надлежащие условия для приемки, хранения, продажи товаров (выполнения работ, оказания услуг);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обеспечивает наличие у лиц, непосредственно осуществляющих продажу товаров (выполнение работ, оказание услуг) на ярмарке, медицинской книжки установленного образца с отметками о прохождении необходимых обследований, профессиональной гигиенической подготовки и аттестации (для юридических лиц и индивидуальных предпринимателей);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обеспечивает наличие у продавца в случаях, установленных законодательством Российской Федерации, товарно-сопроводительной документации на реализуемую продукцию, а также документов, подтверждающих качество и безопасность продукции в соответствии с требованиями федерального законодательства в сфере защиты прав потребителей.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5.1.3. При продаже товара (выполнении работ, оказании услуг) продавец обязан:</w:t>
      </w:r>
    </w:p>
    <w:p w:rsidR="00C60CAE" w:rsidRPr="008A7A97" w:rsidRDefault="000F6AD5" w:rsidP="0026295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0CAE">
        <w:rPr>
          <w:rFonts w:ascii="Times New Roman" w:hAnsi="Times New Roman" w:cs="Times New Roman"/>
          <w:b w:val="0"/>
          <w:sz w:val="28"/>
          <w:szCs w:val="28"/>
        </w:rPr>
        <w:t xml:space="preserve">а) соблюдать требования, установленные </w:t>
      </w:r>
      <w:hyperlink r:id="rId8" w:history="1">
        <w:r w:rsidR="00C60CAE" w:rsidRPr="008A7A97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Постановлением Правительства РФ от 31 декабря 2020 г. N 2463 "Об утверждении Правил продажи товаров по </w:t>
        </w:r>
        <w:r w:rsidR="00C60CAE" w:rsidRPr="008A7A97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lastRenderedPageBreak/>
          <w:t>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</w:t>
        </w:r>
      </w:hyperlink>
      <w:r w:rsidR="008D5414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б) иметь в наличии: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- товарно-сопроводительную документацию на реализуемую продукцию;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документы, подтверждающие качество и безопасность продукции в соответствии с требованиями федерального законодательства в сфере защиты прав потребителей;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- медицинскую книжку установленного образца с отметками о прохождении необходимых обследований, профессиональной гигиенической подготовки и аттестации (для юридических и индивидуальных предпринимателей);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в) иметь личную нагрудную карточку с указанием фамилии, имени, отчества продавца;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г) реализовывать продукты питания, оказывать услуги общественного питания в специальной одежде (халат, фартук, перчатки, головной убор).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5.2. При организации торговых мест на ярмарках большого (флагманского) и среднего форматов при осуществлении продажи сельскохозяйственной продукции должны быть предусмотрены: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торговые места для реализации сельскохозяйственной продукции, не прошедшей промышленную переработку;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торговые места для размещения мобильных торговых объектов (при наличии возможности размещения).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Размещение участников ярмарки осуществляется с соблюдением требований о товарном соседстве реализуемых ими товаров. Товары, подлежащие реализации на ярмарке, делятся на промышленные и продовольственные товары, которые разделяются на мясо и мясную продукцию, рыбу и рыбную продукцию, молоко и молочную продукцию, овощи и фрукты, крупы и бакалею, хлебную и кондитерскую продукцию.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Торговые места для продажи сельскохозяйственной продукции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выделяются: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на специализированных продовольственных ярмарках - не менее 50% от общего количества торговых мест;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на универсальных ярмарках - не менее 30% от общего количества торговых мест.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5.3. На ярмарках не допускается продажа товаров, реализация которых запрещена или ограничена федеральным законодательством.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5.4. Размер платы за предоставление торговых мест на ярмарке, а также за оказание услуг, связанных с обеспечением торговли (уборка территории, </w:t>
      </w:r>
      <w:r w:rsidRPr="000F6AD5">
        <w:rPr>
          <w:rFonts w:ascii="Times New Roman" w:hAnsi="Times New Roman" w:cs="Times New Roman"/>
          <w:sz w:val="28"/>
          <w:szCs w:val="28"/>
        </w:rPr>
        <w:lastRenderedPageBreak/>
        <w:t>проведение ветеринарно-санитарной экспертизы и другие услуги), определяется организатором ярмарки самостоятельно с учетом необходимости компенсации затрат на организацию ярмарки и продажи товаров (выполнения работ, оказания услуг) на ней.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325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A66B8C" w:rsidRDefault="000F6AD5" w:rsidP="00036068">
      <w:pPr>
        <w:pStyle w:val="ConsPlusNormal"/>
        <w:ind w:left="63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6B8C">
        <w:rPr>
          <w:rFonts w:ascii="Times New Roman" w:hAnsi="Times New Roman" w:cs="Times New Roman"/>
          <w:sz w:val="24"/>
          <w:szCs w:val="24"/>
        </w:rPr>
        <w:t>№</w:t>
      </w:r>
      <w:r w:rsidRPr="00A66B8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ярмарок на территории</w:t>
      </w:r>
    </w:p>
    <w:p w:rsidR="00A66B8C" w:rsidRPr="00A66B8C" w:rsidRDefault="00A66B8C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66B8C" w:rsidRPr="00A66B8C" w:rsidRDefault="00A66B8C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Богородский сельсовет</w:t>
      </w:r>
    </w:p>
    <w:p w:rsidR="00B920D6" w:rsidRPr="00A66B8C" w:rsidRDefault="00C347F3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47F3" w:rsidRPr="00A66B8C" w:rsidRDefault="00C347F3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Благовещенский район 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и продажи товаров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(выполнения работ,</w:t>
      </w:r>
    </w:p>
    <w:p w:rsidR="000F6AD5" w:rsidRPr="000F6AD5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A66B8C">
        <w:rPr>
          <w:rFonts w:ascii="Times New Roman" w:hAnsi="Times New Roman" w:cs="Times New Roman"/>
          <w:sz w:val="24"/>
          <w:szCs w:val="24"/>
        </w:rPr>
        <w:t>оказания услуг) на них</w:t>
      </w:r>
    </w:p>
    <w:p w:rsidR="000F6AD5" w:rsidRPr="000F6AD5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036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45"/>
      <w:bookmarkEnd w:id="9"/>
      <w:r w:rsidRPr="000F6AD5">
        <w:rPr>
          <w:rFonts w:ascii="Times New Roman" w:hAnsi="Times New Roman" w:cs="Times New Roman"/>
          <w:sz w:val="28"/>
          <w:szCs w:val="28"/>
        </w:rPr>
        <w:t>РЕЕСТР</w:t>
      </w:r>
    </w:p>
    <w:p w:rsidR="000F6AD5" w:rsidRDefault="000F6AD5" w:rsidP="00036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ярмарок, организуемых на территории Республики Башкортостан</w:t>
      </w:r>
    </w:p>
    <w:p w:rsidR="00036068" w:rsidRPr="000F6AD5" w:rsidRDefault="00036068" w:rsidP="00036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037"/>
        <w:gridCol w:w="1276"/>
        <w:gridCol w:w="1619"/>
        <w:gridCol w:w="1247"/>
        <w:gridCol w:w="1474"/>
        <w:gridCol w:w="1247"/>
      </w:tblGrid>
      <w:tr w:rsidR="00C347F3" w:rsidRPr="000F6AD5" w:rsidTr="00A66B8C">
        <w:tc>
          <w:tcPr>
            <w:tcW w:w="510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3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1276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Дата проведения ярмарки</w:t>
            </w:r>
          </w:p>
        </w:tc>
        <w:tc>
          <w:tcPr>
            <w:tcW w:w="1619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ярмарки, контактная информация </w:t>
            </w:r>
            <w:hyperlink w:anchor="P271" w:history="1">
              <w:r w:rsidRPr="000F6AD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 xml:space="preserve">Тип ярмарки </w:t>
            </w:r>
            <w:hyperlink w:anchor="P272" w:history="1">
              <w:r w:rsidRPr="000F6AD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74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мест на ярмарке</w:t>
            </w: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C347F3" w:rsidRPr="000F6AD5" w:rsidTr="00A66B8C">
        <w:tc>
          <w:tcPr>
            <w:tcW w:w="510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47F3" w:rsidRPr="000F6AD5" w:rsidTr="00A66B8C">
        <w:tc>
          <w:tcPr>
            <w:tcW w:w="510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C347F3" w:rsidRPr="000F6AD5" w:rsidRDefault="00C347F3" w:rsidP="00A66B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C347F3" w:rsidRPr="000F6AD5" w:rsidRDefault="00C347F3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71"/>
      <w:bookmarkEnd w:id="10"/>
      <w:r w:rsidRPr="000F6AD5">
        <w:rPr>
          <w:rFonts w:ascii="Times New Roman" w:hAnsi="Times New Roman" w:cs="Times New Roman"/>
          <w:sz w:val="28"/>
          <w:szCs w:val="28"/>
        </w:rPr>
        <w:t>&lt;*&gt; Ф.И.О. руководителя юридического лица (индивидуального предпринимателя), контактный телефон, адрес сайта в информационно-телекоммуникационной сети Интернет.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2"/>
      <w:bookmarkEnd w:id="11"/>
      <w:r w:rsidRPr="000F6AD5">
        <w:rPr>
          <w:rFonts w:ascii="Times New Roman" w:hAnsi="Times New Roman" w:cs="Times New Roman"/>
          <w:sz w:val="28"/>
          <w:szCs w:val="28"/>
        </w:rPr>
        <w:t>&lt;**&gt; С указанием специализации.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B8C" w:rsidRDefault="00A66B8C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068" w:rsidRDefault="00036068" w:rsidP="00A6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A46" w:rsidRDefault="00325A46" w:rsidP="00A6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A46" w:rsidRDefault="00325A46" w:rsidP="00A6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:rsidR="00A66B8C" w:rsidRPr="000F6AD5" w:rsidRDefault="00A66B8C" w:rsidP="00A6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A66B8C" w:rsidRDefault="000F6AD5" w:rsidP="00036068">
      <w:pPr>
        <w:pStyle w:val="ConsPlusNormal"/>
        <w:ind w:left="63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66B8C" w:rsidRPr="00A66B8C">
        <w:rPr>
          <w:rFonts w:ascii="Times New Roman" w:hAnsi="Times New Roman" w:cs="Times New Roman"/>
          <w:sz w:val="24"/>
          <w:szCs w:val="24"/>
        </w:rPr>
        <w:t>№</w:t>
      </w:r>
      <w:r w:rsidRPr="00A66B8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ярмарок на территории</w:t>
      </w:r>
    </w:p>
    <w:p w:rsidR="00A66B8C" w:rsidRPr="00A66B8C" w:rsidRDefault="00A66B8C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66B8C" w:rsidRPr="00A66B8C" w:rsidRDefault="00A66B8C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Богородский сельсовет</w:t>
      </w:r>
    </w:p>
    <w:p w:rsidR="00B920D6" w:rsidRPr="00A66B8C" w:rsidRDefault="00B920D6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920D6" w:rsidRPr="00A66B8C" w:rsidRDefault="00B920D6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 xml:space="preserve">Благовещенский район </w:t>
      </w:r>
    </w:p>
    <w:p w:rsidR="00B920D6" w:rsidRPr="00A66B8C" w:rsidRDefault="00B920D6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и продажи товаров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(выполнения работ,</w:t>
      </w:r>
    </w:p>
    <w:p w:rsidR="000F6AD5" w:rsidRPr="00A66B8C" w:rsidRDefault="000F6AD5" w:rsidP="00036068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6B8C">
        <w:rPr>
          <w:rFonts w:ascii="Times New Roman" w:hAnsi="Times New Roman" w:cs="Times New Roman"/>
          <w:sz w:val="24"/>
          <w:szCs w:val="24"/>
        </w:rPr>
        <w:t>оказания услуг) на них</w:t>
      </w:r>
    </w:p>
    <w:p w:rsidR="000F6AD5" w:rsidRPr="000F6AD5" w:rsidRDefault="000F6AD5" w:rsidP="000360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0360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86"/>
      <w:bookmarkEnd w:id="13"/>
      <w:r w:rsidRPr="000F6AD5">
        <w:rPr>
          <w:rFonts w:ascii="Times New Roman" w:hAnsi="Times New Roman" w:cs="Times New Roman"/>
          <w:sz w:val="28"/>
          <w:szCs w:val="28"/>
        </w:rPr>
        <w:t>ИНФОРМАЦИЯ</w:t>
      </w:r>
    </w:p>
    <w:p w:rsidR="000F6AD5" w:rsidRPr="000F6AD5" w:rsidRDefault="000F6AD5" w:rsidP="000360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об итогах проведения ярмарки за период</w:t>
      </w:r>
    </w:p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2"/>
        <w:gridCol w:w="1271"/>
        <w:gridCol w:w="1144"/>
        <w:gridCol w:w="1530"/>
        <w:gridCol w:w="1134"/>
        <w:gridCol w:w="1559"/>
        <w:gridCol w:w="2060"/>
      </w:tblGrid>
      <w:tr w:rsidR="000F6AD5" w:rsidRPr="000F6AD5" w:rsidTr="00036068">
        <w:trPr>
          <w:trHeight w:val="2110"/>
        </w:trPr>
        <w:tc>
          <w:tcPr>
            <w:tcW w:w="1012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Тип ярмарки и место нахождения ярмарки</w:t>
            </w:r>
          </w:p>
        </w:tc>
        <w:tc>
          <w:tcPr>
            <w:tcW w:w="1271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Организатор ярмарки</w:t>
            </w:r>
          </w:p>
        </w:tc>
        <w:tc>
          <w:tcPr>
            <w:tcW w:w="1144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1530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Количество и типы свободных торговых мест</w:t>
            </w:r>
          </w:p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(единицы)</w:t>
            </w:r>
          </w:p>
        </w:tc>
        <w:tc>
          <w:tcPr>
            <w:tcW w:w="1134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Всего реализовано продукции</w:t>
            </w:r>
          </w:p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559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Реализовано сельскохозяйственной продукции</w:t>
            </w:r>
          </w:p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060" w:type="dxa"/>
            <w:vAlign w:val="center"/>
          </w:tcPr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Реализовано продукции производителей Республики Башкортостан</w:t>
            </w:r>
          </w:p>
          <w:p w:rsidR="000F6AD5" w:rsidRPr="00036068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6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F6AD5" w:rsidRPr="000F6AD5" w:rsidTr="00036068">
        <w:trPr>
          <w:trHeight w:val="291"/>
        </w:trPr>
        <w:tc>
          <w:tcPr>
            <w:tcW w:w="1012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0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A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6AD5" w:rsidRPr="000F6AD5" w:rsidTr="00036068">
        <w:trPr>
          <w:trHeight w:val="314"/>
        </w:trPr>
        <w:tc>
          <w:tcPr>
            <w:tcW w:w="1012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 w:rsidR="000F6AD5" w:rsidRPr="000F6AD5" w:rsidRDefault="000F6AD5" w:rsidP="002629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AD5" w:rsidRPr="000F6AD5" w:rsidRDefault="000F6AD5" w:rsidP="00262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Организатор ярмарки ___________________ ___________________________________</w:t>
      </w:r>
    </w:p>
    <w:p w:rsidR="000F6AD5" w:rsidRPr="000F6AD5" w:rsidRDefault="000F6AD5" w:rsidP="00262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 xml:space="preserve">                         (подпись)                 (расшифровка)</w:t>
      </w:r>
    </w:p>
    <w:p w:rsidR="000F6AD5" w:rsidRPr="000F6AD5" w:rsidRDefault="000F6AD5" w:rsidP="00262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AD5">
        <w:rPr>
          <w:rFonts w:ascii="Times New Roman" w:hAnsi="Times New Roman" w:cs="Times New Roman"/>
          <w:sz w:val="28"/>
          <w:szCs w:val="28"/>
        </w:rPr>
        <w:t>Место печати</w:t>
      </w: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F6AD5" w:rsidRPr="000F6AD5" w:rsidRDefault="000F6AD5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10B" w:rsidRPr="000F6AD5" w:rsidRDefault="0079610B" w:rsidP="0026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610B" w:rsidRPr="000F6AD5" w:rsidSect="00325A46">
      <w:pgSz w:w="11905" w:h="16838"/>
      <w:pgMar w:top="568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1CB"/>
    <w:multiLevelType w:val="hybridMultilevel"/>
    <w:tmpl w:val="860CDEA2"/>
    <w:lvl w:ilvl="0" w:tplc="90D8152A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ECAF0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CE3AD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C820F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D6DA7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EE9FC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D090E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96D41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5A92D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C66FD8"/>
    <w:multiLevelType w:val="hybridMultilevel"/>
    <w:tmpl w:val="0864596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535D6"/>
    <w:multiLevelType w:val="hybridMultilevel"/>
    <w:tmpl w:val="19426E46"/>
    <w:lvl w:ilvl="0" w:tplc="0DF61B4A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243688">
      <w:start w:val="1"/>
      <w:numFmt w:val="lowerLetter"/>
      <w:lvlText w:val="%2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BA273A">
      <w:start w:val="1"/>
      <w:numFmt w:val="lowerRoman"/>
      <w:lvlText w:val="%3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1EBDC0">
      <w:start w:val="1"/>
      <w:numFmt w:val="decimal"/>
      <w:lvlText w:val="%4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9A9DDE">
      <w:start w:val="1"/>
      <w:numFmt w:val="lowerLetter"/>
      <w:lvlText w:val="%5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7825E2">
      <w:start w:val="1"/>
      <w:numFmt w:val="lowerRoman"/>
      <w:lvlText w:val="%6"/>
      <w:lvlJc w:val="left"/>
      <w:pPr>
        <w:ind w:left="7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66A8C4">
      <w:start w:val="1"/>
      <w:numFmt w:val="decimal"/>
      <w:lvlText w:val="%7"/>
      <w:lvlJc w:val="left"/>
      <w:pPr>
        <w:ind w:left="8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0FED71A">
      <w:start w:val="1"/>
      <w:numFmt w:val="lowerLetter"/>
      <w:lvlText w:val="%8"/>
      <w:lvlJc w:val="left"/>
      <w:pPr>
        <w:ind w:left="9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607690">
      <w:start w:val="1"/>
      <w:numFmt w:val="lowerRoman"/>
      <w:lvlText w:val="%9"/>
      <w:lvlJc w:val="left"/>
      <w:pPr>
        <w:ind w:left="9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A05D7E"/>
    <w:multiLevelType w:val="hybridMultilevel"/>
    <w:tmpl w:val="A934D2DA"/>
    <w:lvl w:ilvl="0" w:tplc="A3882F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044725"/>
    <w:multiLevelType w:val="hybridMultilevel"/>
    <w:tmpl w:val="3EE2C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AD5"/>
    <w:rsid w:val="000353F4"/>
    <w:rsid w:val="00036068"/>
    <w:rsid w:val="000E2501"/>
    <w:rsid w:val="000F6AD5"/>
    <w:rsid w:val="001639AE"/>
    <w:rsid w:val="0017573B"/>
    <w:rsid w:val="001C297A"/>
    <w:rsid w:val="00211930"/>
    <w:rsid w:val="00262955"/>
    <w:rsid w:val="00325A46"/>
    <w:rsid w:val="003B73F4"/>
    <w:rsid w:val="003E562F"/>
    <w:rsid w:val="00400B9E"/>
    <w:rsid w:val="00445841"/>
    <w:rsid w:val="004638FF"/>
    <w:rsid w:val="00557D25"/>
    <w:rsid w:val="005A3D9A"/>
    <w:rsid w:val="00712F7D"/>
    <w:rsid w:val="007366D6"/>
    <w:rsid w:val="00746A58"/>
    <w:rsid w:val="0076620C"/>
    <w:rsid w:val="00795242"/>
    <w:rsid w:val="0079610B"/>
    <w:rsid w:val="008A7A97"/>
    <w:rsid w:val="008D5414"/>
    <w:rsid w:val="00925516"/>
    <w:rsid w:val="00A2347D"/>
    <w:rsid w:val="00A26CDE"/>
    <w:rsid w:val="00A64E3A"/>
    <w:rsid w:val="00A66B8C"/>
    <w:rsid w:val="00AC2428"/>
    <w:rsid w:val="00B36002"/>
    <w:rsid w:val="00B64EB7"/>
    <w:rsid w:val="00B920D6"/>
    <w:rsid w:val="00C347F3"/>
    <w:rsid w:val="00C377C8"/>
    <w:rsid w:val="00C53C52"/>
    <w:rsid w:val="00C60CAE"/>
    <w:rsid w:val="00C82D0D"/>
    <w:rsid w:val="00D068CC"/>
    <w:rsid w:val="00DB3414"/>
    <w:rsid w:val="00E6129F"/>
    <w:rsid w:val="00E953F6"/>
    <w:rsid w:val="00EC6224"/>
    <w:rsid w:val="00F7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D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60C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A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6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60C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60CA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C62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224"/>
    <w:rPr>
      <w:rFonts w:ascii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163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00170336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4FA3F0FAE9FD314B209C07E66BFD3F3EB1C22FD3BF07CAEA1D5B87649C327FAF53BFF2C2AAF3DE501AFD65FABBAEFB1004B2DD2407BEF14B3186m46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4FA3F0FAE9FD314B209C07E66BFD3F3EB1C22FD3BF07CAEA1D5B87649C327FAF53BFF2C2AAF3DE501AFD65FABBAEFB1004B2DD2407BEF14B3186m461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15</Pages>
  <Words>5408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1</cp:lastModifiedBy>
  <cp:revision>22</cp:revision>
  <cp:lastPrinted>2022-04-18T12:01:00Z</cp:lastPrinted>
  <dcterms:created xsi:type="dcterms:W3CDTF">2022-02-17T09:44:00Z</dcterms:created>
  <dcterms:modified xsi:type="dcterms:W3CDTF">2022-07-01T04:53:00Z</dcterms:modified>
</cp:coreProperties>
</file>