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35E4" w:rsidRDefault="008635E4" w:rsidP="008635E4">
      <w:pPr>
        <w:jc w:val="right"/>
        <w:rPr>
          <w:sz w:val="28"/>
          <w:szCs w:val="28"/>
          <w:shd w:val="clear" w:color="auto" w:fill="FFFFFF"/>
        </w:rPr>
      </w:pPr>
    </w:p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0C551C" w:rsidRPr="0006622F" w:rsidTr="00471877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C551C" w:rsidRPr="0006622F" w:rsidRDefault="000C551C" w:rsidP="00471877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:rsidR="000C551C" w:rsidRPr="0006622F" w:rsidRDefault="000C551C" w:rsidP="00471877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  <w:t>БАШКОРТОСТАН РЕСПУБЛИКА</w:t>
            </w: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val="en-US" w:eastAsia="ru-RU" w:bidi="ar-SA"/>
              </w:rPr>
              <w:t>h</w:t>
            </w: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  <w:t>Ы БЛАГОВЕЩЕН РАЙОНЫ МУНИЦИПАЛЬ РАЙОНЫНЫҢ БОГОРОДСКИЙ АУЫЛ СОВЕТЫ</w:t>
            </w:r>
          </w:p>
          <w:p w:rsidR="000C551C" w:rsidRPr="0006622F" w:rsidRDefault="000C551C" w:rsidP="00471877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  <w:t>АУЫЛ БИЛМƏ</w:t>
            </w: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val="en-US" w:eastAsia="ru-RU" w:bidi="ar-SA"/>
              </w:rPr>
              <w:t>h</w:t>
            </w: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  <w:t>Е ХАКИМИƏТЕ</w:t>
            </w:r>
          </w:p>
          <w:p w:rsidR="000C551C" w:rsidRPr="0006622F" w:rsidRDefault="000C551C" w:rsidP="00471877">
            <w:pPr>
              <w:widowControl/>
              <w:suppressAutoHyphens w:val="0"/>
              <w:jc w:val="center"/>
              <w:rPr>
                <w:rFonts w:eastAsia="Calibri" w:cs="Times New Roman"/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C551C" w:rsidRPr="0006622F" w:rsidRDefault="000C551C" w:rsidP="00471877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06622F">
              <w:rPr>
                <w:rFonts w:eastAsia="Times New Roman" w:cs="Times New Roman"/>
                <w:noProof/>
                <w:kern w:val="0"/>
                <w:lang w:eastAsia="ru-RU" w:bidi="ar-SA"/>
              </w:rPr>
              <w:drawing>
                <wp:anchor distT="0" distB="0" distL="114935" distR="114935" simplePos="0" relativeHeight="251659264" behindDoc="1" locked="0" layoutInCell="1" allowOverlap="1" wp14:anchorId="6DFFE28B" wp14:editId="0CA2DE5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C551C" w:rsidRPr="0006622F" w:rsidRDefault="000C551C" w:rsidP="00471877">
            <w:pPr>
              <w:keepNext/>
              <w:widowControl/>
              <w:suppressAutoHyphens w:val="0"/>
              <w:spacing w:before="240" w:after="60"/>
              <w:jc w:val="center"/>
              <w:outlineLvl w:val="2"/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6622F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0C551C" w:rsidRPr="0006622F" w:rsidRDefault="000C551C" w:rsidP="00471877">
            <w:pPr>
              <w:widowControl/>
              <w:suppressAutoHyphens w:val="0"/>
              <w:jc w:val="center"/>
              <w:rPr>
                <w:rFonts w:eastAsia="Calibri" w:cs="Times New Roman"/>
                <w:bCs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8635E4" w:rsidRDefault="000C551C" w:rsidP="0084740D">
      <w:pPr>
        <w:rPr>
          <w:b/>
          <w:sz w:val="28"/>
          <w:szCs w:val="28"/>
        </w:rPr>
      </w:pPr>
      <w:r>
        <w:rPr>
          <w:shd w:val="clear" w:color="auto" w:fill="FFFFFF"/>
        </w:rPr>
        <w:t xml:space="preserve">                </w:t>
      </w:r>
      <w:r w:rsidR="008635E4" w:rsidRPr="008635E4">
        <w:rPr>
          <w:b/>
          <w:sz w:val="28"/>
          <w:szCs w:val="28"/>
        </w:rPr>
        <w:t xml:space="preserve">КАРАР                                     № </w:t>
      </w:r>
      <w:r>
        <w:rPr>
          <w:b/>
          <w:sz w:val="28"/>
          <w:szCs w:val="28"/>
        </w:rPr>
        <w:t>45</w:t>
      </w:r>
      <w:r w:rsidR="008635E4" w:rsidRPr="008635E4">
        <w:rPr>
          <w:b/>
          <w:sz w:val="28"/>
          <w:szCs w:val="28"/>
        </w:rPr>
        <w:t xml:space="preserve">                         ПОСТАНОВЛЕНИЕ</w:t>
      </w:r>
    </w:p>
    <w:p w:rsidR="008635E4" w:rsidRDefault="008635E4" w:rsidP="0084740D">
      <w:pPr>
        <w:rPr>
          <w:shd w:val="clear" w:color="auto" w:fill="FFFFFF"/>
        </w:rPr>
      </w:pPr>
    </w:p>
    <w:p w:rsidR="008635E4" w:rsidRPr="008635E4" w:rsidRDefault="008635E4" w:rsidP="008635E4">
      <w:pPr>
        <w:autoSpaceDE w:val="0"/>
        <w:autoSpaceDN w:val="0"/>
        <w:adjustRightInd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8635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</w:t>
      </w:r>
      <w:r w:rsidRPr="008635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</w:t>
      </w:r>
      <w:r w:rsidR="000C551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08</w:t>
      </w:r>
      <w:r w:rsidRPr="008635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  <w:r w:rsidR="000C551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ноябрь </w:t>
      </w:r>
      <w:r w:rsidRPr="008635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2022 й                                                </w:t>
      </w:r>
      <w:r w:rsidR="000C551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</w:t>
      </w:r>
      <w:proofErr w:type="gramStart"/>
      <w:r w:rsidR="000C551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</w:t>
      </w:r>
      <w:r w:rsidRPr="008635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</w:t>
      </w:r>
      <w:proofErr w:type="gramEnd"/>
      <w:r w:rsidR="000C551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08</w:t>
      </w:r>
      <w:r w:rsidRPr="008635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» </w:t>
      </w:r>
      <w:r w:rsidR="000C551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ноября</w:t>
      </w:r>
      <w:r w:rsidRPr="008635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2022 г</w:t>
      </w:r>
      <w:r w:rsidR="000C551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</w:t>
      </w: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Pr="008635E4" w:rsidRDefault="008635E4" w:rsidP="008635E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635E4">
        <w:rPr>
          <w:b/>
          <w:sz w:val="28"/>
          <w:szCs w:val="28"/>
          <w:shd w:val="clear" w:color="auto" w:fill="FFFFFF"/>
        </w:rPr>
        <w:t xml:space="preserve">Об утверждении порядка осуществления бюджетных инвестиций в объекты муниципальной собственности сельского поселения </w:t>
      </w:r>
      <w:r w:rsidR="00737F53">
        <w:rPr>
          <w:rFonts w:eastAsia="Times New Roman"/>
          <w:b/>
          <w:sz w:val="28"/>
          <w:szCs w:val="28"/>
          <w:lang w:eastAsia="ru-RU"/>
        </w:rPr>
        <w:t xml:space="preserve">Богородский </w:t>
      </w:r>
      <w:r w:rsidRPr="008635E4">
        <w:rPr>
          <w:rFonts w:eastAsia="Times New Roman"/>
          <w:b/>
          <w:sz w:val="28"/>
          <w:szCs w:val="28"/>
          <w:lang w:eastAsia="ru-RU"/>
        </w:rPr>
        <w:t>сельсовет муниципального района Благовещенский район Республики Башкортостан</w:t>
      </w:r>
    </w:p>
    <w:p w:rsidR="008635E4" w:rsidRDefault="008635E4" w:rsidP="008635E4">
      <w:pPr>
        <w:rPr>
          <w:rFonts w:eastAsia="Times New Roman"/>
          <w:sz w:val="28"/>
          <w:szCs w:val="28"/>
          <w:lang w:eastAsia="ru-RU"/>
        </w:rPr>
      </w:pPr>
    </w:p>
    <w:p w:rsidR="00300E2F" w:rsidRPr="0084740D" w:rsidRDefault="00300E2F" w:rsidP="008635E4">
      <w:pPr>
        <w:rPr>
          <w:rFonts w:eastAsia="Times New Roman"/>
          <w:sz w:val="28"/>
          <w:szCs w:val="28"/>
          <w:lang w:eastAsia="ru-RU"/>
        </w:rPr>
      </w:pPr>
    </w:p>
    <w:p w:rsidR="008635E4" w:rsidRPr="0084740D" w:rsidRDefault="008635E4" w:rsidP="008635E4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В соответствии со статьей 79 Бюджетного кодекса Российской Федерации</w:t>
      </w:r>
    </w:p>
    <w:p w:rsidR="008635E4" w:rsidRPr="000C551C" w:rsidRDefault="008635E4" w:rsidP="008635E4">
      <w:pPr>
        <w:jc w:val="both"/>
        <w:rPr>
          <w:b/>
          <w:sz w:val="28"/>
          <w:szCs w:val="28"/>
          <w:shd w:val="clear" w:color="auto" w:fill="FFFFFF"/>
        </w:rPr>
      </w:pPr>
      <w:r w:rsidRPr="008635E4">
        <w:rPr>
          <w:b/>
          <w:sz w:val="28"/>
          <w:szCs w:val="28"/>
          <w:shd w:val="clear" w:color="auto" w:fill="FFFFFF"/>
        </w:rPr>
        <w:t>П О С Т А Н О В Л Я Ю:</w:t>
      </w:r>
    </w:p>
    <w:p w:rsidR="008635E4" w:rsidRDefault="008635E4" w:rsidP="008635E4">
      <w:pPr>
        <w:pStyle w:val="af2"/>
        <w:numPr>
          <w:ilvl w:val="0"/>
          <w:numId w:val="47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 xml:space="preserve">Утвердить прилагаемый Порядок осуществления бюджетных инвестиций в объекты муниципальной собственности сельского поселения </w:t>
      </w:r>
      <w:r w:rsidR="00737F53">
        <w:rPr>
          <w:sz w:val="28"/>
          <w:szCs w:val="28"/>
          <w:shd w:val="clear" w:color="auto" w:fill="FFFFFF"/>
        </w:rPr>
        <w:t xml:space="preserve">Богородский </w:t>
      </w:r>
      <w:r w:rsidRPr="0084740D">
        <w:rPr>
          <w:sz w:val="28"/>
          <w:szCs w:val="28"/>
          <w:shd w:val="clear" w:color="auto" w:fill="FFFFFF"/>
        </w:rPr>
        <w:t xml:space="preserve">сельсовет муниципального района </w:t>
      </w:r>
      <w:r>
        <w:rPr>
          <w:sz w:val="28"/>
          <w:szCs w:val="28"/>
          <w:shd w:val="clear" w:color="auto" w:fill="FFFFFF"/>
        </w:rPr>
        <w:t>Благовещенский</w:t>
      </w:r>
      <w:r w:rsidRPr="0084740D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0C551C" w:rsidRDefault="000C551C" w:rsidP="008635E4">
      <w:pPr>
        <w:pStyle w:val="af2"/>
        <w:numPr>
          <w:ilvl w:val="0"/>
          <w:numId w:val="47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0C551C" w:rsidRPr="0084740D" w:rsidRDefault="000C551C" w:rsidP="008635E4">
      <w:pPr>
        <w:pStyle w:val="af2"/>
        <w:numPr>
          <w:ilvl w:val="0"/>
          <w:numId w:val="47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</w:t>
      </w:r>
      <w:r w:rsidRPr="000C551C">
        <w:rPr>
          <w:sz w:val="28"/>
          <w:szCs w:val="28"/>
          <w:shd w:val="clear" w:color="auto" w:fill="FFFFFF"/>
        </w:rPr>
        <w:t>http://bogorodsk-blagrb.ru/</w:t>
      </w:r>
      <w:r>
        <w:rPr>
          <w:sz w:val="28"/>
          <w:szCs w:val="28"/>
          <w:shd w:val="clear" w:color="auto" w:fill="FFFFFF"/>
        </w:rPr>
        <w:t>.</w:t>
      </w:r>
    </w:p>
    <w:p w:rsidR="008635E4" w:rsidRPr="0084740D" w:rsidRDefault="008635E4" w:rsidP="008635E4">
      <w:pPr>
        <w:pStyle w:val="af2"/>
        <w:numPr>
          <w:ilvl w:val="0"/>
          <w:numId w:val="47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8635E4" w:rsidRPr="0084740D" w:rsidRDefault="008635E4" w:rsidP="008635E4">
      <w:pPr>
        <w:jc w:val="both"/>
        <w:rPr>
          <w:sz w:val="28"/>
          <w:szCs w:val="28"/>
          <w:shd w:val="clear" w:color="auto" w:fill="FFFFFF"/>
        </w:rPr>
      </w:pPr>
    </w:p>
    <w:p w:rsidR="008635E4" w:rsidRDefault="008635E4" w:rsidP="008635E4">
      <w:pPr>
        <w:rPr>
          <w:sz w:val="28"/>
          <w:szCs w:val="28"/>
          <w:shd w:val="clear" w:color="auto" w:fill="FFFFFF"/>
        </w:rPr>
      </w:pPr>
    </w:p>
    <w:p w:rsidR="008635E4" w:rsidRDefault="008635E4" w:rsidP="008635E4">
      <w:pPr>
        <w:rPr>
          <w:sz w:val="28"/>
          <w:szCs w:val="28"/>
          <w:shd w:val="clear" w:color="auto" w:fill="FFFFFF"/>
        </w:rPr>
      </w:pPr>
    </w:p>
    <w:p w:rsidR="008635E4" w:rsidRPr="0084740D" w:rsidRDefault="008635E4" w:rsidP="008635E4">
      <w:pPr>
        <w:rPr>
          <w:sz w:val="28"/>
          <w:szCs w:val="28"/>
          <w:shd w:val="clear" w:color="auto" w:fill="FFFFFF"/>
        </w:rPr>
      </w:pPr>
    </w:p>
    <w:p w:rsidR="008635E4" w:rsidRPr="0084740D" w:rsidRDefault="008635E4" w:rsidP="008635E4">
      <w:pPr>
        <w:rPr>
          <w:sz w:val="28"/>
          <w:szCs w:val="28"/>
          <w:shd w:val="clear" w:color="auto" w:fill="FFFFFF"/>
        </w:rPr>
      </w:pPr>
    </w:p>
    <w:p w:rsidR="008635E4" w:rsidRPr="0084740D" w:rsidRDefault="000C551C" w:rsidP="008635E4">
      <w:pPr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и</w:t>
      </w:r>
      <w:r w:rsidR="008635E4">
        <w:rPr>
          <w:sz w:val="28"/>
          <w:szCs w:val="28"/>
          <w:shd w:val="clear" w:color="auto" w:fill="FFFFFF"/>
        </w:rPr>
        <w:t>.о</w:t>
      </w:r>
      <w:proofErr w:type="spellEnd"/>
      <w:r w:rsidR="008635E4">
        <w:rPr>
          <w:sz w:val="28"/>
          <w:szCs w:val="28"/>
          <w:shd w:val="clear" w:color="auto" w:fill="FFFFFF"/>
        </w:rPr>
        <w:t xml:space="preserve">. главы сельского поселения                                                             А.И. Янгубаева  </w:t>
      </w: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  <w:bookmarkStart w:id="0" w:name="_GoBack"/>
      <w:bookmarkEnd w:id="0"/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8635E4" w:rsidRDefault="008635E4" w:rsidP="0084740D">
      <w:pPr>
        <w:rPr>
          <w:shd w:val="clear" w:color="auto" w:fill="FFFFFF"/>
        </w:rPr>
      </w:pPr>
    </w:p>
    <w:p w:rsidR="000C551C" w:rsidRDefault="000C551C" w:rsidP="0084740D">
      <w:pPr>
        <w:rPr>
          <w:shd w:val="clear" w:color="auto" w:fill="FFFFFF"/>
        </w:rPr>
      </w:pP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                            </w:t>
      </w:r>
    </w:p>
    <w:p w:rsidR="0084740D" w:rsidRPr="0084740D" w:rsidRDefault="0084740D" w:rsidP="00D14B9E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</w:t>
      </w:r>
    </w:p>
    <w:p w:rsidR="00D14B9E" w:rsidRPr="00737F53" w:rsidRDefault="00737F53" w:rsidP="00737F53">
      <w:pPr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                                                                                             </w:t>
      </w:r>
      <w:r w:rsidR="00D14B9E" w:rsidRPr="00737F53">
        <w:rPr>
          <w:sz w:val="22"/>
          <w:szCs w:val="22"/>
          <w:shd w:val="clear" w:color="auto" w:fill="FFFFFF"/>
        </w:rPr>
        <w:t xml:space="preserve">Приложение № 1                         </w:t>
      </w:r>
      <w:r w:rsidR="0084740D" w:rsidRPr="00737F53">
        <w:rPr>
          <w:sz w:val="22"/>
          <w:szCs w:val="22"/>
          <w:shd w:val="clear" w:color="auto" w:fill="FFFFFF"/>
        </w:rPr>
        <w:t xml:space="preserve">                                                     </w:t>
      </w:r>
    </w:p>
    <w:p w:rsidR="0084740D" w:rsidRPr="00737F53" w:rsidRDefault="0084740D" w:rsidP="0084740D">
      <w:pPr>
        <w:jc w:val="right"/>
        <w:rPr>
          <w:sz w:val="22"/>
          <w:szCs w:val="22"/>
          <w:shd w:val="clear" w:color="auto" w:fill="FFFFFF"/>
        </w:rPr>
      </w:pPr>
      <w:r w:rsidRPr="00737F53">
        <w:rPr>
          <w:sz w:val="22"/>
          <w:szCs w:val="22"/>
          <w:shd w:val="clear" w:color="auto" w:fill="FFFFFF"/>
        </w:rPr>
        <w:t xml:space="preserve"> к постановлению </w:t>
      </w:r>
      <w:r w:rsidR="00737F53">
        <w:rPr>
          <w:sz w:val="22"/>
          <w:szCs w:val="22"/>
          <w:shd w:val="clear" w:color="auto" w:fill="FFFFFF"/>
        </w:rPr>
        <w:t>Администрации</w:t>
      </w:r>
      <w:r w:rsidRPr="00737F53">
        <w:rPr>
          <w:sz w:val="22"/>
          <w:szCs w:val="22"/>
          <w:shd w:val="clear" w:color="auto" w:fill="FFFFFF"/>
        </w:rPr>
        <w:t xml:space="preserve">                                                                               </w:t>
      </w:r>
    </w:p>
    <w:p w:rsidR="0084740D" w:rsidRPr="00737F53" w:rsidRDefault="00737F53" w:rsidP="00737F53">
      <w:pPr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        </w:t>
      </w:r>
      <w:r w:rsidR="0084740D" w:rsidRPr="00737F53">
        <w:rPr>
          <w:sz w:val="22"/>
          <w:szCs w:val="22"/>
          <w:shd w:val="clear" w:color="auto" w:fill="FFFFFF"/>
        </w:rPr>
        <w:t xml:space="preserve">сельского поселения  </w:t>
      </w:r>
    </w:p>
    <w:p w:rsidR="0084740D" w:rsidRPr="00737F53" w:rsidRDefault="00737F53" w:rsidP="00737F53">
      <w:pPr>
        <w:tabs>
          <w:tab w:val="left" w:pos="4962"/>
        </w:tabs>
        <w:contextualSpacing/>
        <w:jc w:val="center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</w:t>
      </w:r>
      <w:r w:rsidRPr="00737F53">
        <w:rPr>
          <w:rFonts w:cs="Times New Roman"/>
          <w:sz w:val="22"/>
          <w:szCs w:val="22"/>
          <w:shd w:val="clear" w:color="auto" w:fill="FFFFFF"/>
        </w:rPr>
        <w:t xml:space="preserve">Богородский </w:t>
      </w:r>
      <w:r w:rsidR="0084740D" w:rsidRPr="00737F53">
        <w:rPr>
          <w:rFonts w:cs="Times New Roman"/>
          <w:sz w:val="22"/>
          <w:szCs w:val="22"/>
          <w:shd w:val="clear" w:color="auto" w:fill="FFFFFF"/>
        </w:rPr>
        <w:t>сельсовет</w:t>
      </w:r>
    </w:p>
    <w:p w:rsidR="0084740D" w:rsidRPr="00737F53" w:rsidRDefault="00737F53" w:rsidP="00737F53">
      <w:pPr>
        <w:tabs>
          <w:tab w:val="left" w:pos="4962"/>
        </w:tabs>
        <w:contextualSpacing/>
        <w:jc w:val="center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</w:t>
      </w:r>
      <w:r w:rsidR="0084740D" w:rsidRPr="00737F53">
        <w:rPr>
          <w:rFonts w:cs="Times New Roman"/>
          <w:sz w:val="22"/>
          <w:szCs w:val="22"/>
          <w:shd w:val="clear" w:color="auto" w:fill="FFFFFF"/>
        </w:rPr>
        <w:t xml:space="preserve">муниципального района </w:t>
      </w:r>
    </w:p>
    <w:p w:rsidR="0084740D" w:rsidRPr="00737F53" w:rsidRDefault="00737F53" w:rsidP="00737F53">
      <w:pPr>
        <w:contextualSpacing/>
        <w:jc w:val="center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</w:t>
      </w:r>
      <w:r w:rsidR="00D14B9E" w:rsidRPr="00737F53">
        <w:rPr>
          <w:rFonts w:cs="Times New Roman"/>
          <w:sz w:val="22"/>
          <w:szCs w:val="22"/>
          <w:shd w:val="clear" w:color="auto" w:fill="FFFFFF"/>
        </w:rPr>
        <w:t>Благовещенский</w:t>
      </w:r>
      <w:r w:rsidR="0084740D" w:rsidRPr="00737F53">
        <w:rPr>
          <w:rFonts w:cs="Times New Roman"/>
          <w:sz w:val="22"/>
          <w:szCs w:val="22"/>
          <w:shd w:val="clear" w:color="auto" w:fill="FFFFFF"/>
        </w:rPr>
        <w:t xml:space="preserve"> район</w:t>
      </w:r>
    </w:p>
    <w:p w:rsidR="0084740D" w:rsidRPr="00737F53" w:rsidRDefault="00737F53" w:rsidP="00737F53">
      <w:pPr>
        <w:contextualSpacing/>
        <w:jc w:val="center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</w:t>
      </w:r>
      <w:r w:rsidR="0084740D" w:rsidRPr="00737F53">
        <w:rPr>
          <w:rFonts w:cs="Times New Roman"/>
          <w:sz w:val="22"/>
          <w:szCs w:val="22"/>
          <w:shd w:val="clear" w:color="auto" w:fill="FFFFFF"/>
        </w:rPr>
        <w:t xml:space="preserve">Республики Башкортостан                                                    </w:t>
      </w:r>
    </w:p>
    <w:p w:rsidR="0084740D" w:rsidRPr="00737F53" w:rsidRDefault="00737F53" w:rsidP="00737F53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</w:t>
      </w:r>
      <w:r w:rsidR="0084740D" w:rsidRPr="00737F53">
        <w:rPr>
          <w:rFonts w:cs="Times New Roman"/>
          <w:sz w:val="22"/>
          <w:szCs w:val="22"/>
          <w:shd w:val="clear" w:color="auto" w:fill="FFFFFF"/>
        </w:rPr>
        <w:t>о</w:t>
      </w:r>
      <w:r w:rsidR="00613112" w:rsidRPr="00737F53">
        <w:rPr>
          <w:rFonts w:cs="Times New Roman"/>
          <w:sz w:val="22"/>
          <w:szCs w:val="22"/>
          <w:shd w:val="clear" w:color="auto" w:fill="FFFFFF"/>
        </w:rPr>
        <w:t xml:space="preserve">т </w:t>
      </w:r>
      <w:r>
        <w:rPr>
          <w:rFonts w:cs="Times New Roman"/>
          <w:sz w:val="22"/>
          <w:szCs w:val="22"/>
          <w:shd w:val="clear" w:color="auto" w:fill="FFFFFF"/>
        </w:rPr>
        <w:t>«</w:t>
      </w:r>
      <w:r w:rsidR="000C551C">
        <w:rPr>
          <w:rFonts w:cs="Times New Roman"/>
          <w:sz w:val="22"/>
          <w:szCs w:val="22"/>
          <w:shd w:val="clear" w:color="auto" w:fill="FFFFFF"/>
        </w:rPr>
        <w:t>08</w:t>
      </w:r>
      <w:r>
        <w:rPr>
          <w:rFonts w:cs="Times New Roman"/>
          <w:sz w:val="22"/>
          <w:szCs w:val="22"/>
          <w:shd w:val="clear" w:color="auto" w:fill="FFFFFF"/>
        </w:rPr>
        <w:t>»</w:t>
      </w:r>
      <w:r w:rsidR="00613112" w:rsidRPr="00737F53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0C551C">
        <w:rPr>
          <w:rFonts w:cs="Times New Roman"/>
          <w:sz w:val="22"/>
          <w:szCs w:val="22"/>
          <w:shd w:val="clear" w:color="auto" w:fill="FFFFFF"/>
        </w:rPr>
        <w:t>ноября</w:t>
      </w:r>
      <w:r w:rsidR="00613112" w:rsidRPr="00737F53">
        <w:rPr>
          <w:rFonts w:cs="Times New Roman"/>
          <w:sz w:val="22"/>
          <w:szCs w:val="22"/>
          <w:shd w:val="clear" w:color="auto" w:fill="FFFFFF"/>
        </w:rPr>
        <w:t xml:space="preserve"> 202</w:t>
      </w:r>
      <w:r w:rsidR="00D14B9E" w:rsidRPr="00737F53">
        <w:rPr>
          <w:rFonts w:cs="Times New Roman"/>
          <w:sz w:val="22"/>
          <w:szCs w:val="22"/>
          <w:shd w:val="clear" w:color="auto" w:fill="FFFFFF"/>
        </w:rPr>
        <w:t>2</w:t>
      </w:r>
      <w:r w:rsidR="0084740D" w:rsidRPr="00737F53">
        <w:rPr>
          <w:rFonts w:cs="Times New Roman"/>
          <w:sz w:val="22"/>
          <w:szCs w:val="22"/>
          <w:shd w:val="clear" w:color="auto" w:fill="FFFFFF"/>
        </w:rPr>
        <w:t xml:space="preserve"> года №</w:t>
      </w:r>
      <w:r w:rsidR="000C551C">
        <w:rPr>
          <w:rFonts w:cs="Times New Roman"/>
          <w:sz w:val="22"/>
          <w:szCs w:val="22"/>
          <w:shd w:val="clear" w:color="auto" w:fill="FFFFFF"/>
        </w:rPr>
        <w:t xml:space="preserve"> 45</w:t>
      </w:r>
    </w:p>
    <w:p w:rsidR="0084740D" w:rsidRPr="00737F53" w:rsidRDefault="0084740D" w:rsidP="0084740D">
      <w:pPr>
        <w:pStyle w:val="af2"/>
        <w:ind w:left="709"/>
        <w:jc w:val="both"/>
        <w:rPr>
          <w:sz w:val="22"/>
          <w:szCs w:val="22"/>
          <w:shd w:val="clear" w:color="auto" w:fill="FFFFFF"/>
        </w:rPr>
      </w:pPr>
    </w:p>
    <w:p w:rsidR="0084740D" w:rsidRPr="0084740D" w:rsidRDefault="0084740D" w:rsidP="0084740D">
      <w:pPr>
        <w:jc w:val="center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ПОРЯДОК</w:t>
      </w:r>
    </w:p>
    <w:p w:rsidR="0084740D" w:rsidRPr="0084740D" w:rsidRDefault="0084740D" w:rsidP="0084740D">
      <w:pPr>
        <w:jc w:val="center"/>
        <w:rPr>
          <w:rFonts w:eastAsia="Times New Roman"/>
          <w:sz w:val="28"/>
          <w:szCs w:val="28"/>
          <w:lang w:eastAsia="ru-RU"/>
        </w:rPr>
      </w:pPr>
      <w:r w:rsidRPr="0084740D">
        <w:rPr>
          <w:sz w:val="28"/>
          <w:szCs w:val="28"/>
          <w:shd w:val="clear" w:color="auto" w:fill="FFFFFF"/>
        </w:rPr>
        <w:t xml:space="preserve">осуществления бюджетных инвестиций в объекты муниципальной собственности сельского поселения </w:t>
      </w:r>
      <w:r w:rsidR="00737F53">
        <w:rPr>
          <w:rFonts w:eastAsia="Times New Roman"/>
          <w:sz w:val="28"/>
          <w:szCs w:val="28"/>
          <w:lang w:eastAsia="ru-RU"/>
        </w:rPr>
        <w:t xml:space="preserve">Богородский </w:t>
      </w:r>
      <w:r w:rsidRPr="0084740D">
        <w:rPr>
          <w:rFonts w:eastAsia="Times New Roman"/>
          <w:sz w:val="28"/>
          <w:szCs w:val="28"/>
          <w:lang w:eastAsia="ru-RU"/>
        </w:rPr>
        <w:t xml:space="preserve">сельсовет муниципального района </w:t>
      </w:r>
      <w:r w:rsidR="00D14B9E">
        <w:rPr>
          <w:rFonts w:eastAsia="Times New Roman"/>
          <w:sz w:val="28"/>
          <w:szCs w:val="28"/>
          <w:lang w:eastAsia="ru-RU"/>
        </w:rPr>
        <w:t>Благовещенский</w:t>
      </w:r>
      <w:r w:rsidRPr="0084740D">
        <w:rPr>
          <w:rFonts w:eastAsia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4740D" w:rsidRPr="0084740D" w:rsidRDefault="0084740D" w:rsidP="0084740D">
      <w:pPr>
        <w:jc w:val="center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1. 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 </w:t>
      </w:r>
      <w:r w:rsidR="00737F53">
        <w:rPr>
          <w:rFonts w:cs="Times New Roman"/>
          <w:sz w:val="28"/>
          <w:szCs w:val="28"/>
          <w:shd w:val="clear" w:color="auto" w:fill="FFFFFF"/>
        </w:rPr>
        <w:t xml:space="preserve">Богородский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или на приобретение объектов недвижимого имущества в муниципальную собственность сельского поселения </w:t>
      </w:r>
      <w:r w:rsidR="00737F53">
        <w:rPr>
          <w:rFonts w:cs="Times New Roman"/>
          <w:sz w:val="28"/>
          <w:szCs w:val="28"/>
          <w:shd w:val="clear" w:color="auto" w:fill="FFFFFF"/>
        </w:rPr>
        <w:t xml:space="preserve">Богородский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за счет средств бюджета сельского поселения (далее - бюджетные инвестиции), в том числе условия передачи органами местного самоуправления (далее - муниципальные органы) муниципальным бюджетным, автономным учреждениям сельского поселения </w:t>
      </w:r>
      <w:r w:rsidR="00737F53">
        <w:rPr>
          <w:rFonts w:cs="Times New Roman"/>
          <w:sz w:val="28"/>
          <w:szCs w:val="28"/>
          <w:shd w:val="clear" w:color="auto" w:fill="FFFFFF"/>
        </w:rPr>
        <w:t xml:space="preserve">Богородский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(далее - учреждения), муниципальным унитарным предприятиям сельского поселения </w:t>
      </w:r>
      <w:r w:rsidR="00737F53">
        <w:rPr>
          <w:rFonts w:cs="Times New Roman"/>
          <w:sz w:val="28"/>
          <w:szCs w:val="28"/>
          <w:shd w:val="clear" w:color="auto" w:fill="FFFFFF"/>
        </w:rPr>
        <w:t xml:space="preserve">Богородский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 имени сельского поселения муниципальных контрактов от лица указанных муниципальных органов в соответствии с настоящими Порядком, а также порядок заключения соглашений о передаче указанных полномочий.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2. Осуществление бюджетных инвестиций в ходе исполнения бюджета сельского поселения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сельского поселения после внесения соответствующих изменений в указанное решение о предоставлении субсидий на осуществление капитальных вложений в указанные объекты с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 сельского поселения и вида договора - гражданско-правового договора учреждения либо предприятия на муниципальный контракт.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4.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сельского поселения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5.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84740D" w:rsidRPr="0084740D" w:rsidRDefault="0084740D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II. ОСУЩЕСТВЛЕНИЕ БЮДЖЕТНЫХ ИНВЕСТИЦИЙ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а) муниципальными заказчиками, являющимися получателями средств бюджета сельского поселения;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заключению и исполнению от имени сельского поселения от лица указанных органов муниципальных контрактов;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 на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срок, превышающий срок действия утвержденных ему лимитов бюджетных обязательств.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8. 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 w:rsidRPr="0084740D">
        <w:rPr>
          <w:rFonts w:eastAsia="Times New Roman" w:cs="Times New Roman"/>
          <w:sz w:val="28"/>
          <w:szCs w:val="28"/>
          <w:lang w:eastAsia="ru-RU"/>
        </w:rPr>
        <w:t>концеденту</w:t>
      </w:r>
      <w:proofErr w:type="spellEnd"/>
      <w:r w:rsidRPr="0084740D">
        <w:rPr>
          <w:rFonts w:eastAsia="Times New Roman" w:cs="Times New Roman"/>
          <w:sz w:val="28"/>
          <w:szCs w:val="28"/>
          <w:lang w:eastAsia="ru-RU"/>
        </w:rPr>
        <w:t xml:space="preserve">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поселения, на срок, превышающий срок действия утвержденных ему лимитов бюджетных обязательств.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сельского поселения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сельского поселения от лица муниципальных органов муниципальных контрактов принимается Администрацией сельского </w:t>
      </w:r>
      <w:r w:rsidR="00737F53" w:rsidRPr="0084740D">
        <w:rPr>
          <w:rFonts w:eastAsia="Times New Roman" w:cs="Times New Roman"/>
          <w:sz w:val="28"/>
          <w:szCs w:val="28"/>
          <w:lang w:eastAsia="ru-RU"/>
        </w:rPr>
        <w:t>поселения Богородский</w:t>
      </w:r>
      <w:r w:rsidR="00737F53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сельского поселения юридическим лицам, акции (доли) которых принадлежат муниципальному району, при осуществлении бюджетных инвестиций в объекты с последующей их передачей в качестве вклада в уставные (складочные) капиталы таких юридических лиц.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сельского поселения на эквивалентную часть уставных (складочных) капиталов указанных юридических лиц, которое оформляется участием сельского поселения в уставных (складочных) капиталах таких юридических лиц в соответствии с гражданским законодательством Российской Федерации. Оформление доли сельского поселения в уставном (складочном) капитале, принадлежащей сельскому поселению, осуществляется в порядке и по ценам, которые определяются в соответствии с законодательством Российской Федерации.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10. Соглашение о передаче полномочий может быть заключено в отношении нескольких объектов и должно содержать в том числе: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собственность),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сельского поселения,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положения, устанавливающие права и обязанности учреждений и предприятий по заключению и исполнению от имени сельского поселения от лица муниципального органа муниципальных контрактов;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д)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11. Авансирование выполненных работ (услуг) по объектам капитального строительства муниципальной собственности сельского поселения осуществляется в соответствии с условиями муниципальных контрактов согласно законодательству и в порядке, установленном для исполнения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12. Операции с бюджетными инвестициями осуществляются в порядке, установленном бюджетным законодательством для исполнения бюджета сельского поселения, и отражаются на открытых в финансовом органе в порядке, установленном финансовым органом, лицевых счетах: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 w:rsidRPr="0084740D">
        <w:rPr>
          <w:rFonts w:eastAsia="Times New Roman" w:cs="Times New Roman"/>
          <w:sz w:val="28"/>
          <w:szCs w:val="28"/>
          <w:lang w:eastAsia="ru-RU"/>
        </w:rPr>
        <w:t>концедентом</w:t>
      </w:r>
      <w:proofErr w:type="spellEnd"/>
      <w:r w:rsidRPr="0084740D">
        <w:rPr>
          <w:rFonts w:eastAsia="Times New Roman" w:cs="Times New Roman"/>
          <w:sz w:val="28"/>
          <w:szCs w:val="28"/>
          <w:lang w:eastAsia="ru-RU"/>
        </w:rPr>
        <w:t>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13. В целях открытия лицевого счета, указанного в подпункте "б" пункта 12 настоящего Порядка, муниципальным органом в течение 5 рабочих дней с даты подписания соглашения о передаче полномочий представляются в финансовый орган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14. При передаче полномочий муниципального заказчика юридическим лицам, указанным в абзаце втором пункта 9 настоящего Порядка, на них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сельского поселения, в дополнение к условиям, предусмотренным пунктом 10 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:rsidR="0084740D" w:rsidRPr="0084740D" w:rsidRDefault="0084740D" w:rsidP="0084740D">
      <w:pPr>
        <w:jc w:val="both"/>
        <w:rPr>
          <w:rFonts w:cs="Times New Roman"/>
          <w:sz w:val="28"/>
          <w:szCs w:val="28"/>
        </w:rPr>
      </w:pPr>
    </w:p>
    <w:p w:rsidR="0084740D" w:rsidRPr="0084740D" w:rsidRDefault="0084740D" w:rsidP="0084740D">
      <w:pPr>
        <w:jc w:val="both"/>
        <w:rPr>
          <w:rFonts w:cs="Times New Roman"/>
          <w:sz w:val="28"/>
          <w:szCs w:val="28"/>
        </w:rPr>
      </w:pPr>
    </w:p>
    <w:p w:rsidR="0084740D" w:rsidRPr="0084740D" w:rsidRDefault="0084740D" w:rsidP="0084740D">
      <w:pPr>
        <w:pStyle w:val="af2"/>
        <w:ind w:left="709"/>
        <w:jc w:val="both"/>
        <w:rPr>
          <w:sz w:val="28"/>
          <w:szCs w:val="28"/>
          <w:shd w:val="clear" w:color="auto" w:fill="FFFFFF"/>
        </w:rPr>
      </w:pPr>
    </w:p>
    <w:sectPr w:rsidR="0084740D" w:rsidRPr="0084740D" w:rsidSect="00A52012">
      <w:headerReference w:type="even" r:id="rId9"/>
      <w:headerReference w:type="default" r:id="rId10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460" w:rsidRDefault="00DB0460" w:rsidP="00260602">
      <w:r>
        <w:separator/>
      </w:r>
    </w:p>
  </w:endnote>
  <w:endnote w:type="continuationSeparator" w:id="0">
    <w:p w:rsidR="00DB0460" w:rsidRDefault="00DB0460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460" w:rsidRDefault="00DB0460" w:rsidP="00260602">
      <w:r>
        <w:separator/>
      </w:r>
    </w:p>
  </w:footnote>
  <w:footnote w:type="continuationSeparator" w:id="0">
    <w:p w:rsidR="00DB0460" w:rsidRDefault="00DB0460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DB046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DB0460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DB046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1B7201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AA2338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39"/>
  </w:num>
  <w:num w:numId="5">
    <w:abstractNumId w:val="31"/>
  </w:num>
  <w:num w:numId="6">
    <w:abstractNumId w:val="15"/>
  </w:num>
  <w:num w:numId="7">
    <w:abstractNumId w:val="46"/>
  </w:num>
  <w:num w:numId="8">
    <w:abstractNumId w:val="44"/>
  </w:num>
  <w:num w:numId="9">
    <w:abstractNumId w:val="14"/>
  </w:num>
  <w:num w:numId="10">
    <w:abstractNumId w:val="19"/>
  </w:num>
  <w:num w:numId="11">
    <w:abstractNumId w:val="38"/>
  </w:num>
  <w:num w:numId="12">
    <w:abstractNumId w:val="27"/>
  </w:num>
  <w:num w:numId="13">
    <w:abstractNumId w:val="41"/>
  </w:num>
  <w:num w:numId="14">
    <w:abstractNumId w:val="4"/>
  </w:num>
  <w:num w:numId="15">
    <w:abstractNumId w:val="36"/>
  </w:num>
  <w:num w:numId="16">
    <w:abstractNumId w:val="1"/>
  </w:num>
  <w:num w:numId="17">
    <w:abstractNumId w:val="9"/>
  </w:num>
  <w:num w:numId="18">
    <w:abstractNumId w:val="8"/>
  </w:num>
  <w:num w:numId="19">
    <w:abstractNumId w:val="29"/>
  </w:num>
  <w:num w:numId="20">
    <w:abstractNumId w:val="45"/>
  </w:num>
  <w:num w:numId="21">
    <w:abstractNumId w:val="1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4"/>
  </w:num>
  <w:num w:numId="30">
    <w:abstractNumId w:val="43"/>
  </w:num>
  <w:num w:numId="31">
    <w:abstractNumId w:val="5"/>
  </w:num>
  <w:num w:numId="32">
    <w:abstractNumId w:val="21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0"/>
  </w:num>
  <w:num w:numId="38">
    <w:abstractNumId w:val="18"/>
  </w:num>
  <w:num w:numId="39">
    <w:abstractNumId w:val="16"/>
  </w:num>
  <w:num w:numId="40">
    <w:abstractNumId w:val="26"/>
  </w:num>
  <w:num w:numId="41">
    <w:abstractNumId w:val="37"/>
  </w:num>
  <w:num w:numId="42">
    <w:abstractNumId w:val="13"/>
  </w:num>
  <w:num w:numId="43">
    <w:abstractNumId w:val="22"/>
  </w:num>
  <w:num w:numId="44">
    <w:abstractNumId w:val="34"/>
  </w:num>
  <w:num w:numId="45">
    <w:abstractNumId w:val="35"/>
  </w:num>
  <w:num w:numId="46">
    <w:abstractNumId w:val="1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549C"/>
    <w:rsid w:val="000B04AB"/>
    <w:rsid w:val="000C551C"/>
    <w:rsid w:val="000D287F"/>
    <w:rsid w:val="000F0D9C"/>
    <w:rsid w:val="000F1D85"/>
    <w:rsid w:val="000F7C11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00E2F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A4051"/>
    <w:rsid w:val="005A4624"/>
    <w:rsid w:val="005C07F3"/>
    <w:rsid w:val="00604BFC"/>
    <w:rsid w:val="0060703E"/>
    <w:rsid w:val="00613112"/>
    <w:rsid w:val="006137A0"/>
    <w:rsid w:val="006210F2"/>
    <w:rsid w:val="00623260"/>
    <w:rsid w:val="00631045"/>
    <w:rsid w:val="00635DFC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602B"/>
    <w:rsid w:val="006F7325"/>
    <w:rsid w:val="00700D3E"/>
    <w:rsid w:val="00736439"/>
    <w:rsid w:val="00737F53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635E4"/>
    <w:rsid w:val="00874482"/>
    <w:rsid w:val="008A0291"/>
    <w:rsid w:val="008A3C24"/>
    <w:rsid w:val="008D57D8"/>
    <w:rsid w:val="009206F6"/>
    <w:rsid w:val="009255E7"/>
    <w:rsid w:val="00956977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4B9E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0460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327E02"/>
  <w15:docId w15:val="{2A660674-35A3-4F2B-BCEB-8BEE85E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35E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1">
    <w:name w:val="Основной шрифт абзаца1"/>
    <w:rsid w:val="00AF105C"/>
  </w:style>
  <w:style w:type="paragraph" w:customStyle="1" w:styleId="12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3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98BD8-2D47-4FBF-9E8B-84B933FE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2020-09-14T07:22:00Z</cp:lastPrinted>
  <dcterms:created xsi:type="dcterms:W3CDTF">2019-05-16T10:11:00Z</dcterms:created>
  <dcterms:modified xsi:type="dcterms:W3CDTF">2022-11-09T05:16:00Z</dcterms:modified>
</cp:coreProperties>
</file>