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A7" w:rsidRDefault="0057278E" w:rsidP="002C660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Проект постановления</w:t>
      </w:r>
    </w:p>
    <w:p w:rsidR="007F630A" w:rsidRDefault="007F630A" w:rsidP="00463DFB">
      <w:pPr>
        <w:rPr>
          <w:sz w:val="28"/>
          <w:szCs w:val="28"/>
        </w:rPr>
      </w:pPr>
    </w:p>
    <w:p w:rsidR="0057278E" w:rsidRDefault="00463DFB" w:rsidP="007F630A">
      <w:pPr>
        <w:suppressAutoHyphens/>
        <w:ind w:firstLine="567"/>
        <w:jc w:val="center"/>
        <w:rPr>
          <w:b/>
          <w:bCs/>
          <w:sz w:val="28"/>
          <w:szCs w:val="28"/>
          <w:lang w:eastAsia="zh-CN"/>
        </w:rPr>
      </w:pPr>
      <w:r w:rsidRPr="007F630A">
        <w:rPr>
          <w:b/>
          <w:sz w:val="28"/>
          <w:szCs w:val="28"/>
          <w:lang w:eastAsia="zh-CN"/>
        </w:rPr>
        <w:t xml:space="preserve">Об утверждении </w:t>
      </w:r>
      <w:r w:rsidR="004924D6" w:rsidRPr="004924D6">
        <w:rPr>
          <w:b/>
          <w:bCs/>
          <w:sz w:val="28"/>
          <w:szCs w:val="28"/>
          <w:lang w:eastAsia="zh-CN"/>
        </w:rPr>
        <w:t>Рекомендаци</w:t>
      </w:r>
      <w:r w:rsidR="00754672">
        <w:rPr>
          <w:b/>
          <w:bCs/>
          <w:sz w:val="28"/>
          <w:szCs w:val="28"/>
          <w:lang w:eastAsia="zh-CN"/>
        </w:rPr>
        <w:t>й</w:t>
      </w:r>
      <w:r w:rsidR="004924D6" w:rsidRPr="004924D6">
        <w:rPr>
          <w:b/>
          <w:bCs/>
          <w:sz w:val="28"/>
          <w:szCs w:val="28"/>
          <w:lang w:eastAsia="zh-CN"/>
        </w:rPr>
        <w:t xml:space="preserve"> к внешнему виду нестационарных торговых объектов на территории</w:t>
      </w:r>
      <w:r w:rsidR="0057278E">
        <w:rPr>
          <w:b/>
          <w:bCs/>
          <w:sz w:val="28"/>
          <w:szCs w:val="28"/>
          <w:lang w:eastAsia="zh-CN"/>
        </w:rPr>
        <w:t xml:space="preserve"> сельского поселения Богородский сельсовет</w:t>
      </w:r>
      <w:r w:rsidR="004924D6" w:rsidRPr="004924D6">
        <w:rPr>
          <w:b/>
          <w:bCs/>
          <w:sz w:val="28"/>
          <w:szCs w:val="28"/>
          <w:lang w:eastAsia="zh-CN"/>
        </w:rPr>
        <w:t xml:space="preserve"> </w:t>
      </w:r>
      <w:r w:rsidR="00754672">
        <w:rPr>
          <w:b/>
          <w:bCs/>
          <w:sz w:val="28"/>
          <w:szCs w:val="28"/>
          <w:lang w:eastAsia="zh-CN"/>
        </w:rPr>
        <w:t>м</w:t>
      </w:r>
      <w:r w:rsidR="004924D6" w:rsidRPr="004924D6">
        <w:rPr>
          <w:b/>
          <w:bCs/>
          <w:sz w:val="28"/>
          <w:szCs w:val="28"/>
          <w:lang w:eastAsia="zh-CN"/>
        </w:rPr>
        <w:t>униципального района Благовещенский район</w:t>
      </w:r>
    </w:p>
    <w:p w:rsidR="00463DFB" w:rsidRPr="007F630A" w:rsidRDefault="004924D6" w:rsidP="007F630A">
      <w:pPr>
        <w:suppressAutoHyphens/>
        <w:ind w:firstLine="567"/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  <w:r w:rsidRPr="004924D6">
        <w:rPr>
          <w:b/>
          <w:bCs/>
          <w:sz w:val="28"/>
          <w:szCs w:val="28"/>
          <w:lang w:eastAsia="zh-CN"/>
        </w:rPr>
        <w:t xml:space="preserve"> Республики Башкортостан</w:t>
      </w:r>
    </w:p>
    <w:p w:rsidR="00C507C2" w:rsidRPr="00F85C91" w:rsidRDefault="00C507C2" w:rsidP="00C507C2">
      <w:pPr>
        <w:ind w:right="5102" w:firstLine="567"/>
        <w:jc w:val="both"/>
        <w:rPr>
          <w:sz w:val="28"/>
          <w:szCs w:val="28"/>
        </w:rPr>
      </w:pPr>
    </w:p>
    <w:p w:rsidR="007A61AF" w:rsidRPr="00F85C91" w:rsidRDefault="007A61AF" w:rsidP="00C507C2">
      <w:pPr>
        <w:ind w:right="5102" w:firstLine="567"/>
        <w:jc w:val="both"/>
        <w:rPr>
          <w:sz w:val="28"/>
          <w:szCs w:val="28"/>
        </w:rPr>
      </w:pPr>
    </w:p>
    <w:p w:rsidR="00463DFB" w:rsidRDefault="00463DFB" w:rsidP="007F630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В соответствии с Гражданским </w:t>
      </w:r>
      <w:hyperlink r:id="rId7" w:history="1">
        <w:r w:rsidRPr="007F630A">
          <w:rPr>
            <w:rFonts w:ascii="Times New Roman" w:hAnsi="Times New Roman" w:cs="Times New Roman"/>
            <w:b w:val="0"/>
            <w:bCs/>
            <w:sz w:val="28"/>
            <w:szCs w:val="28"/>
            <w:lang w:eastAsia="zh-CN"/>
          </w:rPr>
          <w:t>кодексом</w:t>
        </w:r>
      </w:hyperlink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Российской Федерации, Жилищным </w:t>
      </w:r>
      <w:hyperlink r:id="rId8" w:history="1">
        <w:r w:rsidRPr="007F630A">
          <w:rPr>
            <w:rFonts w:ascii="Times New Roman" w:hAnsi="Times New Roman" w:cs="Times New Roman"/>
            <w:b w:val="0"/>
            <w:bCs/>
            <w:sz w:val="28"/>
            <w:szCs w:val="28"/>
            <w:lang w:eastAsia="zh-CN"/>
          </w:rPr>
          <w:t>кодексом</w:t>
        </w:r>
      </w:hyperlink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Российской Федерации, Градостроительным </w:t>
      </w:r>
      <w:hyperlink r:id="rId9" w:history="1">
        <w:r w:rsidRPr="007F630A">
          <w:rPr>
            <w:rFonts w:ascii="Times New Roman" w:hAnsi="Times New Roman" w:cs="Times New Roman"/>
            <w:b w:val="0"/>
            <w:bCs/>
            <w:sz w:val="28"/>
            <w:szCs w:val="28"/>
            <w:lang w:eastAsia="zh-CN"/>
          </w:rPr>
          <w:t>кодексом</w:t>
        </w:r>
      </w:hyperlink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Российской Федерации, Федеральным </w:t>
      </w:r>
      <w:hyperlink r:id="rId10" w:history="1">
        <w:r w:rsidRPr="007F630A">
          <w:rPr>
            <w:rFonts w:ascii="Times New Roman" w:hAnsi="Times New Roman" w:cs="Times New Roman"/>
            <w:b w:val="0"/>
            <w:bCs/>
            <w:sz w:val="28"/>
            <w:szCs w:val="28"/>
            <w:lang w:eastAsia="zh-CN"/>
          </w:rPr>
          <w:t>законом</w:t>
        </w:r>
      </w:hyperlink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Федерации, </w:t>
      </w:r>
      <w:hyperlink r:id="rId11" w:history="1">
        <w:r w:rsidRPr="007F630A">
          <w:rPr>
            <w:rFonts w:ascii="Times New Roman" w:hAnsi="Times New Roman" w:cs="Times New Roman"/>
            <w:b w:val="0"/>
            <w:bCs/>
            <w:sz w:val="28"/>
            <w:szCs w:val="28"/>
            <w:lang w:eastAsia="zh-CN"/>
          </w:rPr>
          <w:t>Кодексом</w:t>
        </w:r>
      </w:hyperlink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Республики Башкортостан об административных правонарушениях </w:t>
      </w:r>
      <w:r w:rsidR="007F630A"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от 23 июня 2011 года №413-з</w:t>
      </w: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, </w:t>
      </w:r>
      <w:hyperlink r:id="rId12" w:history="1">
        <w:r w:rsidRPr="007F630A">
          <w:rPr>
            <w:rFonts w:ascii="Times New Roman" w:hAnsi="Times New Roman" w:cs="Times New Roman"/>
            <w:b w:val="0"/>
            <w:bCs/>
            <w:sz w:val="28"/>
            <w:szCs w:val="28"/>
            <w:lang w:eastAsia="zh-CN"/>
          </w:rPr>
          <w:t>Уставом</w:t>
        </w:r>
      </w:hyperlink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муниципального района Благовещенский район Республики Башкортостан, </w:t>
      </w:r>
      <w:hyperlink r:id="rId13" w:history="1">
        <w:r w:rsidRPr="007F630A">
          <w:rPr>
            <w:rFonts w:ascii="Times New Roman" w:hAnsi="Times New Roman" w:cs="Times New Roman"/>
            <w:b w:val="0"/>
            <w:bCs/>
            <w:sz w:val="28"/>
            <w:szCs w:val="28"/>
            <w:lang w:eastAsia="zh-CN"/>
          </w:rPr>
          <w:t>Правилами</w:t>
        </w:r>
      </w:hyperlink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благоустройства городского и сельских поселении, в целях создания общеобязательных норм внешнего оформления фасадов нестационарных торговых</w:t>
      </w:r>
      <w:r w:rsidR="00754672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объектов</w:t>
      </w: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, направленных на обеспечение комплексного подхода к изменениям существующей архитектурной среды, сохранение архитектурно-исторического наследия, формирование целостного архитектурно-эстетического облика сельск</w:t>
      </w:r>
      <w:r w:rsidR="00147D4D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ого</w:t>
      </w: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поселени</w:t>
      </w:r>
      <w:r w:rsidR="00147D4D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я</w:t>
      </w: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, находящийся на территории </w:t>
      </w:r>
      <w:r w:rsidR="00147D4D" w:rsidRPr="00147D4D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сельского поселения Богородский сельсовет</w:t>
      </w:r>
      <w:r w:rsidR="00147D4D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</w:t>
      </w: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муниципального района Благовещенский район Республики Башкортостан</w:t>
      </w:r>
      <w:r w:rsidR="00754672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,</w:t>
      </w: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 </w:t>
      </w:r>
      <w:r w:rsidR="007F630A"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Администрация </w:t>
      </w:r>
      <w:r w:rsidR="00147D4D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>сельского поселения Богородский сельсовет м</w:t>
      </w:r>
      <w:r w:rsidRPr="007F630A">
        <w:rPr>
          <w:rFonts w:ascii="Times New Roman" w:hAnsi="Times New Roman" w:cs="Times New Roman"/>
          <w:b w:val="0"/>
          <w:bCs/>
          <w:sz w:val="28"/>
          <w:szCs w:val="28"/>
          <w:lang w:eastAsia="zh-CN"/>
        </w:rPr>
        <w:t xml:space="preserve">униципального района Благовещенский район Республики Башкортостан </w:t>
      </w:r>
      <w:r w:rsidR="007F630A" w:rsidRPr="007F630A">
        <w:rPr>
          <w:rFonts w:ascii="Times New Roman" w:hAnsi="Times New Roman" w:cs="Times New Roman"/>
          <w:bCs/>
          <w:sz w:val="28"/>
          <w:szCs w:val="28"/>
          <w:lang w:eastAsia="zh-CN"/>
        </w:rPr>
        <w:t>п о с т а н о в л я е т:</w:t>
      </w:r>
    </w:p>
    <w:p w:rsidR="007F630A" w:rsidRPr="007F630A" w:rsidRDefault="007F630A" w:rsidP="004924D6">
      <w:pPr>
        <w:pStyle w:val="10"/>
        <w:numPr>
          <w:ilvl w:val="0"/>
          <w:numId w:val="6"/>
        </w:numPr>
        <w:shd w:val="clear" w:color="auto" w:fill="auto"/>
        <w:tabs>
          <w:tab w:val="left" w:pos="914"/>
        </w:tabs>
        <w:spacing w:before="0" w:after="0" w:line="240" w:lineRule="auto"/>
        <w:ind w:left="0" w:firstLine="567"/>
        <w:rPr>
          <w:bCs/>
          <w:sz w:val="28"/>
          <w:szCs w:val="28"/>
          <w:lang w:eastAsia="zh-CN"/>
        </w:rPr>
      </w:pPr>
      <w:r w:rsidRPr="007F630A">
        <w:rPr>
          <w:bCs/>
          <w:sz w:val="28"/>
          <w:szCs w:val="28"/>
          <w:lang w:eastAsia="zh-CN"/>
        </w:rPr>
        <w:t xml:space="preserve">Утвердить </w:t>
      </w:r>
      <w:r w:rsidR="004924D6">
        <w:rPr>
          <w:bCs/>
          <w:sz w:val="28"/>
          <w:szCs w:val="28"/>
          <w:lang w:eastAsia="zh-CN"/>
        </w:rPr>
        <w:t>рекомендации к внешнему виду</w:t>
      </w:r>
      <w:r w:rsidRPr="007F630A">
        <w:rPr>
          <w:bCs/>
          <w:sz w:val="28"/>
          <w:szCs w:val="28"/>
          <w:lang w:eastAsia="zh-CN"/>
        </w:rPr>
        <w:t xml:space="preserve"> нестационарных торговых объектов на территории </w:t>
      </w:r>
      <w:r w:rsidR="00147D4D" w:rsidRPr="00147D4D">
        <w:rPr>
          <w:bCs/>
          <w:sz w:val="28"/>
          <w:szCs w:val="28"/>
          <w:lang w:eastAsia="zh-CN"/>
        </w:rPr>
        <w:t>сельского поселения Богородский сельсовет</w:t>
      </w:r>
      <w:r w:rsidR="00147D4D">
        <w:rPr>
          <w:b/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>муниципального района Благовещенский район Республики Башкортостан</w:t>
      </w:r>
      <w:r w:rsidRPr="007F630A">
        <w:rPr>
          <w:bCs/>
          <w:sz w:val="28"/>
          <w:szCs w:val="28"/>
          <w:lang w:eastAsia="zh-CN"/>
        </w:rPr>
        <w:t xml:space="preserve"> (прил</w:t>
      </w:r>
      <w:r w:rsidR="00147D4D">
        <w:rPr>
          <w:bCs/>
          <w:sz w:val="28"/>
          <w:szCs w:val="28"/>
          <w:lang w:eastAsia="zh-CN"/>
        </w:rPr>
        <w:t>алагается</w:t>
      </w:r>
      <w:r w:rsidRPr="007F630A">
        <w:rPr>
          <w:bCs/>
          <w:sz w:val="28"/>
          <w:szCs w:val="28"/>
          <w:lang w:eastAsia="zh-CN"/>
        </w:rPr>
        <w:t>).</w:t>
      </w:r>
    </w:p>
    <w:p w:rsidR="00147D4D" w:rsidRDefault="00CE2FFF" w:rsidP="00147D4D">
      <w:pPr>
        <w:pStyle w:val="1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left="0" w:firstLine="567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Р</w:t>
      </w:r>
      <w:r w:rsidRPr="007F630A">
        <w:rPr>
          <w:bCs/>
          <w:sz w:val="28"/>
          <w:szCs w:val="28"/>
          <w:lang w:eastAsia="zh-CN"/>
        </w:rPr>
        <w:t>екоменд</w:t>
      </w:r>
      <w:r>
        <w:rPr>
          <w:bCs/>
          <w:sz w:val="28"/>
          <w:szCs w:val="28"/>
          <w:lang w:eastAsia="zh-CN"/>
        </w:rPr>
        <w:t>овать с</w:t>
      </w:r>
      <w:r w:rsidRPr="007F630A">
        <w:rPr>
          <w:bCs/>
          <w:sz w:val="28"/>
          <w:szCs w:val="28"/>
          <w:lang w:eastAsia="zh-CN"/>
        </w:rPr>
        <w:t xml:space="preserve">обственникам (владельцам) нестационарных торговых объектов, размещенных на законных основаниях, привести внешний вид нестационарных торговых объектов в соответствие </w:t>
      </w:r>
      <w:r>
        <w:rPr>
          <w:bCs/>
          <w:sz w:val="28"/>
          <w:szCs w:val="28"/>
          <w:lang w:eastAsia="zh-CN"/>
        </w:rPr>
        <w:t>утвержденными рекомендациями в течении 2 месяцев после выявления несоответствия.</w:t>
      </w:r>
    </w:p>
    <w:p w:rsidR="00147D4D" w:rsidRPr="00147D4D" w:rsidRDefault="00147D4D" w:rsidP="00147D4D">
      <w:pPr>
        <w:pStyle w:val="1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left="0" w:firstLine="567"/>
        <w:rPr>
          <w:bCs/>
          <w:sz w:val="28"/>
          <w:szCs w:val="28"/>
          <w:lang w:eastAsia="zh-CN"/>
        </w:rPr>
      </w:pPr>
      <w:r w:rsidRPr="00147D4D">
        <w:rPr>
          <w:sz w:val="28"/>
          <w:szCs w:val="28"/>
        </w:rPr>
        <w:t xml:space="preserve">Обнародовать данное решение в порядке, установленном Уставом </w:t>
      </w:r>
      <w:r w:rsidRPr="00147D4D">
        <w:rPr>
          <w:bCs/>
          <w:sz w:val="28"/>
          <w:szCs w:val="28"/>
          <w:lang w:eastAsia="zh-CN"/>
        </w:rPr>
        <w:t>сельского поселения Богородский сельсовет</w:t>
      </w:r>
      <w:r>
        <w:rPr>
          <w:b/>
          <w:bCs/>
          <w:sz w:val="28"/>
          <w:szCs w:val="28"/>
          <w:lang w:eastAsia="zh-CN"/>
        </w:rPr>
        <w:t xml:space="preserve"> </w:t>
      </w:r>
      <w:r w:rsidRPr="00147D4D"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7F630A" w:rsidRDefault="007F630A" w:rsidP="004924D6">
      <w:pPr>
        <w:pStyle w:val="10"/>
        <w:numPr>
          <w:ilvl w:val="0"/>
          <w:numId w:val="6"/>
        </w:numPr>
        <w:shd w:val="clear" w:color="auto" w:fill="auto"/>
        <w:tabs>
          <w:tab w:val="left" w:pos="846"/>
        </w:tabs>
        <w:spacing w:before="0" w:after="0" w:line="240" w:lineRule="auto"/>
        <w:ind w:left="0" w:firstLine="567"/>
        <w:rPr>
          <w:bCs/>
          <w:sz w:val="28"/>
          <w:szCs w:val="28"/>
          <w:lang w:eastAsia="zh-CN"/>
        </w:rPr>
      </w:pPr>
      <w:r w:rsidRPr="007F630A">
        <w:rPr>
          <w:bCs/>
          <w:sz w:val="28"/>
          <w:szCs w:val="28"/>
          <w:lang w:eastAsia="zh-CN"/>
        </w:rPr>
        <w:t xml:space="preserve">Контроль за исполнением настоящего постановления </w:t>
      </w:r>
      <w:r w:rsidR="00147D4D">
        <w:rPr>
          <w:bCs/>
          <w:sz w:val="28"/>
          <w:szCs w:val="28"/>
          <w:lang w:eastAsia="zh-CN"/>
        </w:rPr>
        <w:t>оставляю за собой.</w:t>
      </w:r>
    </w:p>
    <w:p w:rsidR="00A74D10" w:rsidRDefault="00A74D10" w:rsidP="00430761">
      <w:pPr>
        <w:ind w:right="-185"/>
        <w:jc w:val="both"/>
        <w:rPr>
          <w:sz w:val="28"/>
          <w:szCs w:val="28"/>
        </w:rPr>
      </w:pPr>
    </w:p>
    <w:p w:rsidR="00B6237E" w:rsidRDefault="00147D4D" w:rsidP="007F630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  <w:r w:rsidR="007F63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Л.Ф. </w:t>
      </w:r>
      <w:proofErr w:type="spellStart"/>
      <w:r>
        <w:rPr>
          <w:bCs/>
          <w:sz w:val="28"/>
          <w:szCs w:val="28"/>
        </w:rPr>
        <w:t>Ахмерова</w:t>
      </w:r>
      <w:proofErr w:type="spellEnd"/>
    </w:p>
    <w:p w:rsidR="00B6237E" w:rsidRDefault="00B6237E" w:rsidP="007F630A">
      <w:pPr>
        <w:spacing w:line="360" w:lineRule="auto"/>
        <w:jc w:val="both"/>
        <w:rPr>
          <w:bCs/>
          <w:sz w:val="28"/>
          <w:szCs w:val="28"/>
        </w:rPr>
      </w:pPr>
    </w:p>
    <w:p w:rsidR="00EF3898" w:rsidRPr="004B1250" w:rsidRDefault="007F630A" w:rsidP="007F630A">
      <w:pPr>
        <w:spacing w:line="360" w:lineRule="auto"/>
        <w:jc w:val="both"/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                          </w:t>
      </w:r>
    </w:p>
    <w:sectPr w:rsidR="00EF3898" w:rsidRPr="004B1250" w:rsidSect="0037775F">
      <w:pgSz w:w="11906" w:h="16838"/>
      <w:pgMar w:top="851" w:right="707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D6" w:rsidRDefault="00B075D6" w:rsidP="00E97334">
      <w:r>
        <w:separator/>
      </w:r>
    </w:p>
  </w:endnote>
  <w:endnote w:type="continuationSeparator" w:id="0">
    <w:p w:rsidR="00B075D6" w:rsidRDefault="00B075D6" w:rsidP="00E9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D6" w:rsidRDefault="00B075D6" w:rsidP="00E97334">
      <w:r>
        <w:separator/>
      </w:r>
    </w:p>
  </w:footnote>
  <w:footnote w:type="continuationSeparator" w:id="0">
    <w:p w:rsidR="00B075D6" w:rsidRDefault="00B075D6" w:rsidP="00E9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7B87"/>
    <w:multiLevelType w:val="hybridMultilevel"/>
    <w:tmpl w:val="D348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772F"/>
    <w:multiLevelType w:val="multilevel"/>
    <w:tmpl w:val="22F45D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3813EAE"/>
    <w:multiLevelType w:val="hybridMultilevel"/>
    <w:tmpl w:val="D50E12CC"/>
    <w:lvl w:ilvl="0" w:tplc="6DB2AA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FE48F2"/>
    <w:multiLevelType w:val="multilevel"/>
    <w:tmpl w:val="5D5630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17767DE"/>
    <w:multiLevelType w:val="multilevel"/>
    <w:tmpl w:val="E80C9928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EC350AB"/>
    <w:multiLevelType w:val="hybridMultilevel"/>
    <w:tmpl w:val="E506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98"/>
    <w:rsid w:val="00007E44"/>
    <w:rsid w:val="000160F9"/>
    <w:rsid w:val="00035193"/>
    <w:rsid w:val="000476A8"/>
    <w:rsid w:val="00051A8A"/>
    <w:rsid w:val="00053968"/>
    <w:rsid w:val="000641F3"/>
    <w:rsid w:val="000733A9"/>
    <w:rsid w:val="00083C9C"/>
    <w:rsid w:val="00093426"/>
    <w:rsid w:val="000A3876"/>
    <w:rsid w:val="000B0DBF"/>
    <w:rsid w:val="000D5BB4"/>
    <w:rsid w:val="000E058A"/>
    <w:rsid w:val="000E673B"/>
    <w:rsid w:val="00106849"/>
    <w:rsid w:val="00110F50"/>
    <w:rsid w:val="00145A7B"/>
    <w:rsid w:val="00147D4D"/>
    <w:rsid w:val="00163EC4"/>
    <w:rsid w:val="00165F0B"/>
    <w:rsid w:val="0016690C"/>
    <w:rsid w:val="00183D2A"/>
    <w:rsid w:val="001857AA"/>
    <w:rsid w:val="00190858"/>
    <w:rsid w:val="001B10D4"/>
    <w:rsid w:val="001B5BB2"/>
    <w:rsid w:val="001C22E7"/>
    <w:rsid w:val="001D54D5"/>
    <w:rsid w:val="002230B2"/>
    <w:rsid w:val="0025347F"/>
    <w:rsid w:val="0025572F"/>
    <w:rsid w:val="00273FBC"/>
    <w:rsid w:val="00277A9F"/>
    <w:rsid w:val="00286E16"/>
    <w:rsid w:val="002B0046"/>
    <w:rsid w:val="002B2763"/>
    <w:rsid w:val="002B6908"/>
    <w:rsid w:val="002C6604"/>
    <w:rsid w:val="003737D8"/>
    <w:rsid w:val="00375206"/>
    <w:rsid w:val="0037775F"/>
    <w:rsid w:val="00383F46"/>
    <w:rsid w:val="003874EC"/>
    <w:rsid w:val="003948A9"/>
    <w:rsid w:val="003B3D5D"/>
    <w:rsid w:val="003E153A"/>
    <w:rsid w:val="00405AD9"/>
    <w:rsid w:val="00414458"/>
    <w:rsid w:val="00430761"/>
    <w:rsid w:val="00443C80"/>
    <w:rsid w:val="00447508"/>
    <w:rsid w:val="00463DFB"/>
    <w:rsid w:val="00470110"/>
    <w:rsid w:val="004706CD"/>
    <w:rsid w:val="00484717"/>
    <w:rsid w:val="00491150"/>
    <w:rsid w:val="004924D6"/>
    <w:rsid w:val="00497530"/>
    <w:rsid w:val="004B08C8"/>
    <w:rsid w:val="004B1250"/>
    <w:rsid w:val="004E1EF2"/>
    <w:rsid w:val="004E7C8B"/>
    <w:rsid w:val="004F72CD"/>
    <w:rsid w:val="00500095"/>
    <w:rsid w:val="005114BC"/>
    <w:rsid w:val="005272BA"/>
    <w:rsid w:val="00532E8D"/>
    <w:rsid w:val="00560A2E"/>
    <w:rsid w:val="00562F87"/>
    <w:rsid w:val="0057278E"/>
    <w:rsid w:val="00576161"/>
    <w:rsid w:val="005C7F7A"/>
    <w:rsid w:val="006074FC"/>
    <w:rsid w:val="00632A8E"/>
    <w:rsid w:val="00666595"/>
    <w:rsid w:val="00670ED6"/>
    <w:rsid w:val="00690AF2"/>
    <w:rsid w:val="006E446A"/>
    <w:rsid w:val="006F3D4F"/>
    <w:rsid w:val="0072161B"/>
    <w:rsid w:val="00725312"/>
    <w:rsid w:val="00754672"/>
    <w:rsid w:val="00763475"/>
    <w:rsid w:val="00763877"/>
    <w:rsid w:val="007660D3"/>
    <w:rsid w:val="0079132C"/>
    <w:rsid w:val="00792508"/>
    <w:rsid w:val="007A5689"/>
    <w:rsid w:val="007A61AF"/>
    <w:rsid w:val="007C2829"/>
    <w:rsid w:val="007E23B9"/>
    <w:rsid w:val="007E413A"/>
    <w:rsid w:val="007F4C1B"/>
    <w:rsid w:val="007F630A"/>
    <w:rsid w:val="00837A04"/>
    <w:rsid w:val="00873488"/>
    <w:rsid w:val="00881EB9"/>
    <w:rsid w:val="008A7D94"/>
    <w:rsid w:val="008E7573"/>
    <w:rsid w:val="00900C24"/>
    <w:rsid w:val="009163FB"/>
    <w:rsid w:val="00935E18"/>
    <w:rsid w:val="00940CE7"/>
    <w:rsid w:val="00964298"/>
    <w:rsid w:val="00974012"/>
    <w:rsid w:val="009951CB"/>
    <w:rsid w:val="00995A62"/>
    <w:rsid w:val="009A1178"/>
    <w:rsid w:val="009A5DDD"/>
    <w:rsid w:val="009C0F43"/>
    <w:rsid w:val="009E3481"/>
    <w:rsid w:val="00A12EB6"/>
    <w:rsid w:val="00A17EA0"/>
    <w:rsid w:val="00A2362F"/>
    <w:rsid w:val="00A66C1F"/>
    <w:rsid w:val="00A74D10"/>
    <w:rsid w:val="00A7631D"/>
    <w:rsid w:val="00A87083"/>
    <w:rsid w:val="00AD216D"/>
    <w:rsid w:val="00AE1A06"/>
    <w:rsid w:val="00AE446A"/>
    <w:rsid w:val="00AE7580"/>
    <w:rsid w:val="00B04681"/>
    <w:rsid w:val="00B04D34"/>
    <w:rsid w:val="00B075D6"/>
    <w:rsid w:val="00B14C26"/>
    <w:rsid w:val="00B2639E"/>
    <w:rsid w:val="00B42AC2"/>
    <w:rsid w:val="00B6237E"/>
    <w:rsid w:val="00B94588"/>
    <w:rsid w:val="00BB7C93"/>
    <w:rsid w:val="00BE1A72"/>
    <w:rsid w:val="00BF109E"/>
    <w:rsid w:val="00BF135D"/>
    <w:rsid w:val="00C0540E"/>
    <w:rsid w:val="00C125F0"/>
    <w:rsid w:val="00C24D5D"/>
    <w:rsid w:val="00C507C2"/>
    <w:rsid w:val="00C53080"/>
    <w:rsid w:val="00C81B77"/>
    <w:rsid w:val="00CA07B8"/>
    <w:rsid w:val="00CA53EE"/>
    <w:rsid w:val="00CD0B05"/>
    <w:rsid w:val="00CD7C63"/>
    <w:rsid w:val="00CE2115"/>
    <w:rsid w:val="00CE2FFF"/>
    <w:rsid w:val="00D422DF"/>
    <w:rsid w:val="00D71FC2"/>
    <w:rsid w:val="00D774A7"/>
    <w:rsid w:val="00D814C9"/>
    <w:rsid w:val="00D9627F"/>
    <w:rsid w:val="00DB04ED"/>
    <w:rsid w:val="00DB252C"/>
    <w:rsid w:val="00DC276F"/>
    <w:rsid w:val="00DC455A"/>
    <w:rsid w:val="00DD4BDB"/>
    <w:rsid w:val="00E3312C"/>
    <w:rsid w:val="00E36843"/>
    <w:rsid w:val="00E815B7"/>
    <w:rsid w:val="00E83454"/>
    <w:rsid w:val="00E97334"/>
    <w:rsid w:val="00EC202C"/>
    <w:rsid w:val="00EC2443"/>
    <w:rsid w:val="00EC3A4F"/>
    <w:rsid w:val="00ED4C7C"/>
    <w:rsid w:val="00ED636F"/>
    <w:rsid w:val="00EF3898"/>
    <w:rsid w:val="00F07030"/>
    <w:rsid w:val="00F2533B"/>
    <w:rsid w:val="00F25A46"/>
    <w:rsid w:val="00F4148C"/>
    <w:rsid w:val="00F546EB"/>
    <w:rsid w:val="00F677C4"/>
    <w:rsid w:val="00F76096"/>
    <w:rsid w:val="00F85C91"/>
    <w:rsid w:val="00F936A6"/>
    <w:rsid w:val="00FA3096"/>
    <w:rsid w:val="00FC4F80"/>
    <w:rsid w:val="00FD4B31"/>
    <w:rsid w:val="00FE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8A39B"/>
  <w15:docId w15:val="{AD74F43F-C7A1-4957-A7A7-416FF7E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60D3"/>
    <w:rPr>
      <w:sz w:val="24"/>
      <w:szCs w:val="24"/>
    </w:rPr>
  </w:style>
  <w:style w:type="paragraph" w:styleId="1">
    <w:name w:val="heading 1"/>
    <w:basedOn w:val="a"/>
    <w:next w:val="a"/>
    <w:qFormat/>
    <w:rsid w:val="00443C8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1B7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Hyperlink"/>
    <w:rsid w:val="00C81B77"/>
    <w:rPr>
      <w:color w:val="0000FF"/>
      <w:u w:val="single"/>
    </w:rPr>
  </w:style>
  <w:style w:type="paragraph" w:customStyle="1" w:styleId="Default">
    <w:name w:val="Default"/>
    <w:uiPriority w:val="99"/>
    <w:rsid w:val="00670E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5Exact">
    <w:name w:val="Body text (5) Exact"/>
    <w:basedOn w:val="a0"/>
    <w:link w:val="Bodytext5"/>
    <w:rsid w:val="00AD216D"/>
    <w:rPr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AD216D"/>
    <w:pPr>
      <w:widowControl w:val="0"/>
      <w:shd w:val="clear" w:color="auto" w:fill="FFFFFF"/>
      <w:spacing w:line="324" w:lineRule="exact"/>
      <w:jc w:val="center"/>
    </w:pPr>
    <w:rPr>
      <w:sz w:val="20"/>
      <w:szCs w:val="20"/>
    </w:rPr>
  </w:style>
  <w:style w:type="paragraph" w:styleId="a5">
    <w:name w:val="footer"/>
    <w:basedOn w:val="a"/>
    <w:link w:val="a6"/>
    <w:rsid w:val="00E973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7334"/>
    <w:rPr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rsid w:val="00463DFB"/>
    <w:rPr>
      <w:sz w:val="16"/>
      <w:szCs w:val="16"/>
    </w:rPr>
  </w:style>
  <w:style w:type="paragraph" w:styleId="30">
    <w:name w:val="Body Text 3"/>
    <w:basedOn w:val="a"/>
    <w:link w:val="3"/>
    <w:uiPriority w:val="99"/>
    <w:rsid w:val="00463DFB"/>
    <w:pPr>
      <w:spacing w:after="120" w:line="276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rsid w:val="00463DFB"/>
    <w:rPr>
      <w:sz w:val="16"/>
      <w:szCs w:val="16"/>
    </w:rPr>
  </w:style>
  <w:style w:type="paragraph" w:customStyle="1" w:styleId="ConsPlusNormal">
    <w:name w:val="ConsPlusNormal"/>
    <w:rsid w:val="00463DF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63DFB"/>
    <w:pPr>
      <w:widowControl w:val="0"/>
      <w:autoSpaceDE w:val="0"/>
      <w:autoSpaceDN w:val="0"/>
    </w:pPr>
    <w:rPr>
      <w:rFonts w:ascii="Courier New" w:hAnsi="Courier New" w:cs="Courier New"/>
      <w:b/>
    </w:rPr>
  </w:style>
  <w:style w:type="character" w:customStyle="1" w:styleId="a7">
    <w:name w:val="Основной текст_"/>
    <w:basedOn w:val="a0"/>
    <w:link w:val="10"/>
    <w:locked/>
    <w:rsid w:val="007F630A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7F630A"/>
    <w:pPr>
      <w:widowControl w:val="0"/>
      <w:shd w:val="clear" w:color="auto" w:fill="FFFFFF"/>
      <w:spacing w:before="660" w:after="540" w:line="298" w:lineRule="exact"/>
      <w:jc w:val="both"/>
    </w:pPr>
    <w:rPr>
      <w:sz w:val="20"/>
      <w:szCs w:val="20"/>
    </w:rPr>
  </w:style>
  <w:style w:type="character" w:customStyle="1" w:styleId="12">
    <w:name w:val="Основной текст + 12"/>
    <w:aliases w:val="5 pt"/>
    <w:basedOn w:val="a7"/>
    <w:rsid w:val="007F630A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с отступом 21"/>
    <w:basedOn w:val="a"/>
    <w:rsid w:val="007F630A"/>
    <w:pPr>
      <w:suppressAutoHyphens/>
      <w:ind w:firstLine="708"/>
    </w:pPr>
    <w:rPr>
      <w:lang w:eastAsia="zh-CN"/>
    </w:rPr>
  </w:style>
  <w:style w:type="character" w:customStyle="1" w:styleId="2">
    <w:name w:val="Основной текст (2)"/>
    <w:basedOn w:val="a0"/>
    <w:rsid w:val="004924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64"/>
      <w:szCs w:val="64"/>
      <w:u w:val="none"/>
      <w:effect w:val="none"/>
      <w:lang w:val="ru-RU"/>
    </w:rPr>
  </w:style>
  <w:style w:type="paragraph" w:customStyle="1" w:styleId="11">
    <w:name w:val="Абзац списка1"/>
    <w:basedOn w:val="a"/>
    <w:rsid w:val="00147D4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E792BA6BA03B66073111B5E645E58D239F2784B5DFF02D2BE481ACB27A313070521DF7BA491F8B0B52082cCJEL" TargetMode="External"/><Relationship Id="rId13" Type="http://schemas.openxmlformats.org/officeDocument/2006/relationships/hyperlink" Target="consultantplus://offline/ref=668E792BA6BA03B6606D1C0D323B575BDB65F77E4E52A85A82B81F459B21F641475B789C36B791F8ADB5208ACC964AA3E0A6CC86E2A98B317430FDcCJ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8E792BA6BA03B66073111B5E645E58D23BFE7A4F5DFF02D2BE481ACB27A313070521DF7BA491F8B0B52082cCJEL" TargetMode="External"/><Relationship Id="rId12" Type="http://schemas.openxmlformats.org/officeDocument/2006/relationships/hyperlink" Target="consultantplus://offline/ref=668E792BA6BA03B6606D1C0D323B575BDB65F77E4E5FA85E85B81F459B21F641475B789C36B791F8AEB02880CC964AA3E0A6CC86E2A98B317430FDcCJ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8E792BA6BA03B6606D1C0D323B575BDB65F77E4F57AB5B85B81F459B21F641475B788E36EF9DF8A7A92183D9C01BE6cBJ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8E792BA6BA03B66073111B5E645E58D33BF8784B5DFF02D2BE481ACB27A313070521DF7BA491F8B0B52082cCJ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8E792BA6BA03B66073111B5E645E58D33BF3794D5DFF02D2BE481ACB27A313070521DF7BA491F8B0B52082cCJ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2023-03-01T05:16:00Z</cp:lastPrinted>
  <dcterms:created xsi:type="dcterms:W3CDTF">2023-02-28T06:44:00Z</dcterms:created>
  <dcterms:modified xsi:type="dcterms:W3CDTF">2023-03-01T05:16:00Z</dcterms:modified>
</cp:coreProperties>
</file>