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5E" w:rsidRPr="005619BD" w:rsidRDefault="00E1605E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9BD">
        <w:rPr>
          <w:rFonts w:ascii="Times New Roman" w:hAnsi="Times New Roman" w:cs="Times New Roman"/>
          <w:sz w:val="28"/>
          <w:szCs w:val="28"/>
        </w:rPr>
        <w:t>Доступные ссылки для скачивания: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Федеральный закон о потребительском кредите </w:t>
      </w:r>
      <w:hyperlink r:id="rId4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https://trade.bashkortostan.ru/presscenter/video/9425/</w:t>
        </w:r>
      </w:hyperlink>
      <w:r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Вам оказали работу или услугу ненадлежащего качества? </w:t>
      </w:r>
      <w:hyperlink r:id="rId5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https://trade.bashkortostan.ru/presscenter/video/9426/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Защита прав потребителей при покупке товаров в интернетмагазинах - </w:t>
      </w:r>
      <w:hyperlink r:id="rId6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https://trade.bashkortostan.ru/presscenter/video/9427/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Видеоролик - Возврат товара ненадлежащего качества </w:t>
      </w:r>
      <w:hyperlink r:id="rId7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https://trade.bashkortostan.ru/presscenter/video/9428/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Справочник потребителя 2022 - </w:t>
      </w:r>
      <w:hyperlink r:id="rId8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https://trade.bashkortostan.ru/documents/active/450150/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4106C2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Буклеты - https://trade.bashkortostan.ru/activity/16538/ 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6.1.Приобретение товаров дистанционным способом – 2022 </w:t>
      </w:r>
      <w:hyperlink r:id="rId9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https://trade.bashkortostan.ru/documents/active/450137/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6.2.Что должен знать потребитель об обмене (возврате) товара надлежащего качества? – 2022 </w:t>
      </w:r>
      <w:hyperlink r:id="rId10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https://trade.bashkortostan.ru/documents/active/450139/</w:t>
        </w:r>
      </w:hyperlink>
      <w:r w:rsidRPr="005619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Недобросовестная практика в сфере финансов – 2022 </w:t>
      </w:r>
      <w:hyperlink r:id="rId11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https://trade.bashkortostan.ru/documents/active/450140/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Как вернуть или обменять товар, купленный в кредит? – 2022 </w:t>
      </w:r>
      <w:hyperlink r:id="rId12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https://trade.bashkortostan.ru/documents/active/450141/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6.5.Права потребителя при обнаружении недостатков выполненной работы (оказанной услуги) – 2022 </w:t>
      </w:r>
      <w:hyperlink r:id="rId13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https://trade.bashkortostan.ru/documents/active/450143/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6.6.Авто кредит. Что следует знать потребителю-заемщику? – 2022 </w:t>
      </w:r>
      <w:hyperlink r:id="rId14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https://trade.bashkortostan.ru/documents/active/450144/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6.7.Что должен знать потребитель о своих правах при обнаружении в товаре недостатков? – 2022 </w:t>
      </w:r>
      <w:hyperlink r:id="rId15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https://trade.bashkortostan.ru/documents/active/450145/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6.8.Права потребителя при нарушении исполнителем сроков выполнения работ (оказания услуг) – 2022 </w:t>
      </w:r>
      <w:hyperlink r:id="rId16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https://trade.bashkortostan.ru/documents/active/450146/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5619BD">
        <w:rPr>
          <w:rFonts w:ascii="Times New Roman" w:hAnsi="Times New Roman" w:cs="Times New Roman"/>
          <w:sz w:val="28"/>
          <w:szCs w:val="28"/>
        </w:rPr>
        <w:t>9.Права</w:t>
      </w:r>
      <w:proofErr w:type="gramEnd"/>
      <w:r w:rsidRPr="005619BD">
        <w:rPr>
          <w:rFonts w:ascii="Times New Roman" w:hAnsi="Times New Roman" w:cs="Times New Roman"/>
          <w:sz w:val="28"/>
          <w:szCs w:val="28"/>
        </w:rPr>
        <w:t xml:space="preserve"> потребителя при нарушении срока передачи предварительно оплаченного товара – 2022 </w:t>
      </w:r>
      <w:hyperlink r:id="rId17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6.10.Потребительский кредит: вопросы и ответы – 2022 </w:t>
      </w:r>
      <w:hyperlink r:id="rId18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https://trade.bashkortostan.ru/documents/active/450148/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006DBC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Памятки - </w:t>
      </w:r>
      <w:hyperlink r:id="rId19" w:history="1">
        <w:r w:rsidR="005619BD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https://trade.bashkortostan.ru/activity/1868/</w:t>
        </w:r>
      </w:hyperlink>
      <w:r w:rsidR="005619BD">
        <w:rPr>
          <w:rFonts w:ascii="Times New Roman" w:hAnsi="Times New Roman" w:cs="Times New Roman"/>
          <w:sz w:val="28"/>
          <w:szCs w:val="28"/>
        </w:rPr>
        <w:t>: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7.1.Автокредит. Что следует знать потребителю-заемщику? </w:t>
      </w:r>
      <w:hyperlink r:id="rId20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https://trade.bashkortostan.ru/documents/other/414892/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7.2.Кредитные каникулы-2022. Вопросы и ответы </w:t>
      </w:r>
      <w:hyperlink r:id="rId21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https://trade.bashkortostan.ru/documents/other/414899/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7.3.Микрофинансовые организации. Отличия микрофинансовой компании (МФК) от </w:t>
      </w:r>
      <w:proofErr w:type="spellStart"/>
      <w:r w:rsidRPr="005619BD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5619BD">
        <w:rPr>
          <w:rFonts w:ascii="Times New Roman" w:hAnsi="Times New Roman" w:cs="Times New Roman"/>
          <w:sz w:val="28"/>
          <w:szCs w:val="28"/>
        </w:rPr>
        <w:t xml:space="preserve"> компании (МКК) – 2022 </w:t>
      </w:r>
      <w:hyperlink r:id="rId22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https://trade.bashkortostan.ru/documents/other/443207/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7.4.Ключевая ставка. Что это такое? – 2022 </w:t>
      </w:r>
      <w:hyperlink r:id="rId23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https://trade.bashkortostan.ru/documents/other/443204/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7.5.Приобретение товаров дистанционным способом – 2022 </w:t>
      </w:r>
      <w:hyperlink r:id="rId24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https://trade.bashkortostan.ru/documents/active/450117/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lastRenderedPageBreak/>
        <w:t xml:space="preserve">7.6.Что должен знать потребитель об обмене (возврате) товара надлежащего качества? – 2022 </w:t>
      </w:r>
      <w:hyperlink r:id="rId25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https://trade.bashkortostan.ru/documents/active/450118/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7.7.Недобросовестная практика в сфере финансов – 2022 </w:t>
      </w:r>
      <w:hyperlink r:id="rId26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https://trade.bashkortostan.ru/documents/active/450119/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7.8.Как вернуть или обменять товар, купленный в кредит? – 2022 </w:t>
      </w:r>
      <w:hyperlink r:id="rId27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https://trade.bashkortostan.ru/documents/active/450120/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7.9.Права потребителя при обнаружении недостатков выполненной работы (оказанной услуги) – 2022 </w:t>
      </w:r>
      <w:hyperlink r:id="rId28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https://trade.bashkortostan.ru/documents/active/450121/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7.10.Что должен знать потребитель о своих правах при обнаружении в товаре недостатков? – 2022 </w:t>
      </w:r>
      <w:hyperlink r:id="rId29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https://trade.bashkortostan.ru/documents/active/450125/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7.11.Права потребителя при нарушении исполнителем сроков выполнения работ (оказания услуг) – 2022 </w:t>
      </w:r>
      <w:hyperlink r:id="rId30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https://trade.bashkortostan.ru/documents/active/450126/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5619BD">
        <w:rPr>
          <w:rFonts w:ascii="Times New Roman" w:hAnsi="Times New Roman" w:cs="Times New Roman"/>
          <w:sz w:val="28"/>
          <w:szCs w:val="28"/>
        </w:rPr>
        <w:t>12.Права</w:t>
      </w:r>
      <w:proofErr w:type="gramEnd"/>
      <w:r w:rsidRPr="005619BD">
        <w:rPr>
          <w:rFonts w:ascii="Times New Roman" w:hAnsi="Times New Roman" w:cs="Times New Roman"/>
          <w:sz w:val="28"/>
          <w:szCs w:val="28"/>
        </w:rPr>
        <w:t xml:space="preserve"> потребителя при нарушении срока передачи предварительно оплаченного товара – 2022 https://trade.bashkortostan.ru/documents/active/450128/; </w:t>
      </w:r>
    </w:p>
    <w:p w:rsidR="006849A3" w:rsidRDefault="006849A3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19BD" w:rsidRPr="005619BD">
        <w:rPr>
          <w:rFonts w:ascii="Times New Roman" w:hAnsi="Times New Roman" w:cs="Times New Roman"/>
          <w:sz w:val="28"/>
          <w:szCs w:val="28"/>
        </w:rPr>
        <w:t xml:space="preserve">.13.Потребительский кредит: вопросы и ответы – 2022 </w:t>
      </w:r>
      <w:hyperlink r:id="rId31" w:history="1">
        <w:r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https://trade.bashkortostan.ru/documents/active/450129/</w:t>
        </w:r>
      </w:hyperlink>
      <w:r w:rsidR="005619BD" w:rsidRPr="005619BD">
        <w:rPr>
          <w:rFonts w:ascii="Times New Roman" w:hAnsi="Times New Roman" w:cs="Times New Roman"/>
          <w:sz w:val="28"/>
          <w:szCs w:val="28"/>
        </w:rPr>
        <w:t>;</w:t>
      </w:r>
    </w:p>
    <w:p w:rsidR="006849A3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7.14.Финансовый омбудсмен: вопросы и ответы – 2023 </w:t>
      </w:r>
      <w:hyperlink r:id="rId32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https://trade.bashkortostan.ru/documents/active/467113/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.</w:t>
      </w:r>
    </w:p>
    <w:p w:rsidR="005619BD" w:rsidRDefault="005619BD" w:rsidP="00E1605E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BD">
        <w:rPr>
          <w:rFonts w:ascii="Times New Roman" w:hAnsi="Times New Roman" w:cs="Times New Roman"/>
          <w:sz w:val="28"/>
          <w:szCs w:val="28"/>
        </w:rPr>
        <w:t xml:space="preserve"> Также сообщаем, что на портале по защите прав потребителей Республики Башкортостан (</w:t>
      </w:r>
      <w:hyperlink r:id="rId33" w:history="1">
        <w:r w:rsidR="004C5064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 предусмотрена возможность узнать свой уровень знаний в области защиты прав потребителей и пройти тестирование (</w:t>
      </w:r>
      <w:hyperlink r:id="rId34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https://portalzpp02.ru/kurs/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), в режиме онлайн подготовить претензии (</w:t>
      </w:r>
      <w:hyperlink r:id="rId35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https://portalzpp02.ru/new-claim/</w:t>
        </w:r>
      </w:hyperlink>
      <w:r w:rsidR="006849A3">
        <w:rPr>
          <w:rFonts w:ascii="Times New Roman" w:hAnsi="Times New Roman" w:cs="Times New Roman"/>
          <w:sz w:val="28"/>
          <w:szCs w:val="28"/>
        </w:rPr>
        <w:t xml:space="preserve">), </w:t>
      </w:r>
      <w:r w:rsidRPr="005619BD">
        <w:rPr>
          <w:rFonts w:ascii="Times New Roman" w:hAnsi="Times New Roman" w:cs="Times New Roman"/>
          <w:sz w:val="28"/>
          <w:szCs w:val="28"/>
        </w:rPr>
        <w:t>скачать исковые потребителей (</w:t>
      </w:r>
      <w:hyperlink r:id="rId36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https://portalzpp02.ru/new-claim/lawsuit.php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). В разделе «Онлайн жалобная книга» (</w:t>
      </w:r>
      <w:hyperlink r:id="rId37" w:history="1">
        <w:r w:rsidR="006849A3" w:rsidRPr="00477F50">
          <w:rPr>
            <w:rStyle w:val="a4"/>
            <w:rFonts w:ascii="Times New Roman" w:hAnsi="Times New Roman" w:cs="Times New Roman"/>
            <w:sz w:val="28"/>
            <w:szCs w:val="28"/>
          </w:rPr>
          <w:t>https://portalzpp02.ru/complaint-book/</w:t>
        </w:r>
      </w:hyperlink>
      <w:r w:rsidRPr="005619BD">
        <w:rPr>
          <w:rFonts w:ascii="Times New Roman" w:hAnsi="Times New Roman" w:cs="Times New Roman"/>
          <w:sz w:val="28"/>
          <w:szCs w:val="28"/>
        </w:rPr>
        <w:t>) имеется обратная связь, позволяющая гражданам получить в онлайн-режиме консультации по интересующим вопросам в области защиты прав потребителей.</w:t>
      </w: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p w:rsidR="004C5064" w:rsidRPr="00006DBC" w:rsidRDefault="004C5064" w:rsidP="00E1605E">
      <w:pPr>
        <w:ind w:left="-567" w:right="-143" w:firstLine="6379"/>
        <w:rPr>
          <w:rFonts w:ascii="Times New Roman" w:hAnsi="Times New Roman" w:cs="Times New Roman"/>
          <w:sz w:val="28"/>
          <w:szCs w:val="28"/>
        </w:rPr>
      </w:pPr>
    </w:p>
    <w:sectPr w:rsidR="004C5064" w:rsidRPr="00006DBC" w:rsidSect="00F9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5E"/>
    <w:rsid w:val="00006DBC"/>
    <w:rsid w:val="00010637"/>
    <w:rsid w:val="0029392B"/>
    <w:rsid w:val="004106C2"/>
    <w:rsid w:val="00453113"/>
    <w:rsid w:val="004A6619"/>
    <w:rsid w:val="004C5064"/>
    <w:rsid w:val="005619BD"/>
    <w:rsid w:val="00647214"/>
    <w:rsid w:val="006849A3"/>
    <w:rsid w:val="00780D75"/>
    <w:rsid w:val="00892FF3"/>
    <w:rsid w:val="00A31A21"/>
    <w:rsid w:val="00AD3A1C"/>
    <w:rsid w:val="00E1605E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C623"/>
  <w15:docId w15:val="{9D8085FF-0995-4467-93AE-D7DF035A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.bashkortostan.ru/documents/active/450143/" TargetMode="External"/><Relationship Id="rId18" Type="http://schemas.openxmlformats.org/officeDocument/2006/relationships/hyperlink" Target="https://trade.bashkortostan.ru/documents/active/450148/" TargetMode="External"/><Relationship Id="rId26" Type="http://schemas.openxmlformats.org/officeDocument/2006/relationships/hyperlink" Target="https://trade.bashkortostan.ru/documents/active/450119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rade.bashkortostan.ru/documents/other/414899/" TargetMode="External"/><Relationship Id="rId34" Type="http://schemas.openxmlformats.org/officeDocument/2006/relationships/hyperlink" Target="https://portalzpp02.ru/kurs/" TargetMode="External"/><Relationship Id="rId7" Type="http://schemas.openxmlformats.org/officeDocument/2006/relationships/hyperlink" Target="https://trade.bashkortostan.ru/presscenter/video/9428/" TargetMode="External"/><Relationship Id="rId12" Type="http://schemas.openxmlformats.org/officeDocument/2006/relationships/hyperlink" Target="https://trade.bashkortostan.ru/documents/active/450141/" TargetMode="External"/><Relationship Id="rId17" Type="http://schemas.openxmlformats.org/officeDocument/2006/relationships/hyperlink" Target="https://trade.bashkortostan.ru/documents/active/450147/" TargetMode="External"/><Relationship Id="rId25" Type="http://schemas.openxmlformats.org/officeDocument/2006/relationships/hyperlink" Target="https://trade.bashkortostan.ru/documents/active/450118/" TargetMode="External"/><Relationship Id="rId33" Type="http://schemas.openxmlformats.org/officeDocument/2006/relationships/hyperlink" Target="https://portalzpp02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rade.bashkortostan.ru/documents/active/450146/" TargetMode="External"/><Relationship Id="rId20" Type="http://schemas.openxmlformats.org/officeDocument/2006/relationships/hyperlink" Target="https://trade.bashkortostan.ru/documents/other/414892/" TargetMode="External"/><Relationship Id="rId29" Type="http://schemas.openxmlformats.org/officeDocument/2006/relationships/hyperlink" Target="https://trade.bashkortostan.ru/documents/active/450125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.bashkortostan.ru/presscenter/video/9427/" TargetMode="External"/><Relationship Id="rId11" Type="http://schemas.openxmlformats.org/officeDocument/2006/relationships/hyperlink" Target="https://trade.bashkortostan.ru/documents/active/450140/" TargetMode="External"/><Relationship Id="rId24" Type="http://schemas.openxmlformats.org/officeDocument/2006/relationships/hyperlink" Target="https://trade.bashkortostan.ru/documents/active/450117/" TargetMode="External"/><Relationship Id="rId32" Type="http://schemas.openxmlformats.org/officeDocument/2006/relationships/hyperlink" Target="https://trade.bashkortostan.ru/documents/active/467113/" TargetMode="External"/><Relationship Id="rId37" Type="http://schemas.openxmlformats.org/officeDocument/2006/relationships/hyperlink" Target="https://portalzpp02.ru/complaint-book/" TargetMode="External"/><Relationship Id="rId5" Type="http://schemas.openxmlformats.org/officeDocument/2006/relationships/hyperlink" Target="https://trade.bashkortostan.ru/presscenter/video/9426/" TargetMode="External"/><Relationship Id="rId15" Type="http://schemas.openxmlformats.org/officeDocument/2006/relationships/hyperlink" Target="https://trade.bashkortostan.ru/documents/active/450145/" TargetMode="External"/><Relationship Id="rId23" Type="http://schemas.openxmlformats.org/officeDocument/2006/relationships/hyperlink" Target="https://trade.bashkortostan.ru/documents/other/443204/" TargetMode="External"/><Relationship Id="rId28" Type="http://schemas.openxmlformats.org/officeDocument/2006/relationships/hyperlink" Target="https://trade.bashkortostan.ru/documents/active/450121/" TargetMode="External"/><Relationship Id="rId36" Type="http://schemas.openxmlformats.org/officeDocument/2006/relationships/hyperlink" Target="https://portalzpp02.ru/new-claim/lawsuit.php" TargetMode="External"/><Relationship Id="rId10" Type="http://schemas.openxmlformats.org/officeDocument/2006/relationships/hyperlink" Target="https://trade.bashkortostan.ru/documents/active/450139/" TargetMode="External"/><Relationship Id="rId19" Type="http://schemas.openxmlformats.org/officeDocument/2006/relationships/hyperlink" Target="https://trade.bashkortostan.ru/activity/1868/" TargetMode="External"/><Relationship Id="rId31" Type="http://schemas.openxmlformats.org/officeDocument/2006/relationships/hyperlink" Target="https://trade.bashkortostan.ru/documents/active/450129/" TargetMode="External"/><Relationship Id="rId4" Type="http://schemas.openxmlformats.org/officeDocument/2006/relationships/hyperlink" Target="https://trade.bashkortostan.ru/presscenter/video/9425/" TargetMode="External"/><Relationship Id="rId9" Type="http://schemas.openxmlformats.org/officeDocument/2006/relationships/hyperlink" Target="https://trade.bashkortostan.ru/documents/active/450137/" TargetMode="External"/><Relationship Id="rId14" Type="http://schemas.openxmlformats.org/officeDocument/2006/relationships/hyperlink" Target="https://trade.bashkortostan.ru/documents/active/450144/" TargetMode="External"/><Relationship Id="rId22" Type="http://schemas.openxmlformats.org/officeDocument/2006/relationships/hyperlink" Target="https://trade.bashkortostan.ru/documents/other/443207/" TargetMode="External"/><Relationship Id="rId27" Type="http://schemas.openxmlformats.org/officeDocument/2006/relationships/hyperlink" Target="https://trade.bashkortostan.ru/documents/active/450120/" TargetMode="External"/><Relationship Id="rId30" Type="http://schemas.openxmlformats.org/officeDocument/2006/relationships/hyperlink" Target="https://trade.bashkortostan.ru/documents/active/450126/" TargetMode="External"/><Relationship Id="rId35" Type="http://schemas.openxmlformats.org/officeDocument/2006/relationships/hyperlink" Target="https://portalzpp02.ru/new-claim/" TargetMode="External"/><Relationship Id="rId8" Type="http://schemas.openxmlformats.org/officeDocument/2006/relationships/hyperlink" Target="https://trade.bashkortostan.ru/documents/active/45015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2023-02-15T10:06:00Z</cp:lastPrinted>
  <dcterms:created xsi:type="dcterms:W3CDTF">2023-02-15T09:05:00Z</dcterms:created>
  <dcterms:modified xsi:type="dcterms:W3CDTF">2023-02-27T05:56:00Z</dcterms:modified>
</cp:coreProperties>
</file>