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right" w:tblpY="-40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923BA7" w:rsidTr="00923BA7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sz w:val="20"/>
                <w:szCs w:val="20"/>
              </w:rPr>
              <w:t>БАШКОРТОСТАН РЕСПУБЛИКА</w:t>
            </w:r>
            <w:r w:rsidRPr="00923BA7">
              <w:rPr>
                <w:rFonts w:cs="Times New Roman"/>
                <w:b/>
                <w:sz w:val="20"/>
                <w:szCs w:val="20"/>
                <w:lang w:val="en-US"/>
              </w:rPr>
              <w:t>h</w:t>
            </w:r>
            <w:r w:rsidRPr="00923BA7">
              <w:rPr>
                <w:rFonts w:cs="Times New Roman"/>
                <w:b/>
                <w:sz w:val="20"/>
                <w:szCs w:val="20"/>
              </w:rPr>
              <w:t>Ы</w:t>
            </w:r>
          </w:p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</w:p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sz w:val="20"/>
                <w:szCs w:val="20"/>
              </w:rPr>
              <w:t xml:space="preserve">БЛАГОВЕЩЕН РАЙОНЫ МУНИЦИПАЛЬ РАЙОНЫНЫ:   </w:t>
            </w:r>
          </w:p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sz w:val="20"/>
                <w:szCs w:val="20"/>
              </w:rPr>
              <w:t xml:space="preserve">БОГОРОДСКИЙ АУЫЛ СОВЕТЫ </w:t>
            </w:r>
          </w:p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sz w:val="20"/>
                <w:szCs w:val="20"/>
              </w:rPr>
              <w:t xml:space="preserve"> АУЫЛ  БИЛƏМƏ</w:t>
            </w:r>
            <w:r w:rsidRPr="00923BA7">
              <w:rPr>
                <w:rFonts w:cs="Times New Roman"/>
                <w:b/>
                <w:sz w:val="20"/>
                <w:szCs w:val="20"/>
                <w:lang w:val="en-US"/>
              </w:rPr>
              <w:t>h</w:t>
            </w:r>
            <w:r w:rsidRPr="00923BA7">
              <w:rPr>
                <w:rFonts w:cs="Times New Roman"/>
                <w:b/>
                <w:sz w:val="20"/>
                <w:szCs w:val="20"/>
              </w:rPr>
              <w:t>Е ХАКИМИƏТЕ</w:t>
            </w:r>
          </w:p>
          <w:p w:rsidR="00923BA7" w:rsidRPr="00923BA7" w:rsidRDefault="00923BA7" w:rsidP="00923BA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23BA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-977900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-475" y="0"/>
                      <wp:lineTo x="-475" y="19675"/>
                      <wp:lineTo x="949" y="20531"/>
                      <wp:lineTo x="9020" y="20531"/>
                      <wp:lineTo x="9020" y="20958"/>
                      <wp:lineTo x="9495" y="21386"/>
                      <wp:lineTo x="12343" y="21386"/>
                      <wp:lineTo x="13292" y="20958"/>
                      <wp:lineTo x="12818" y="20531"/>
                      <wp:lineTo x="20413" y="20531"/>
                      <wp:lineTo x="21837" y="19248"/>
                      <wp:lineTo x="21837" y="0"/>
                      <wp:lineTo x="-475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23BA7" w:rsidRPr="00923BA7" w:rsidRDefault="00923BA7" w:rsidP="00923BA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23BA7">
              <w:rPr>
                <w:rFonts w:cs="Times New Roman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923BA7" w:rsidRPr="00923BA7" w:rsidRDefault="00923BA7" w:rsidP="00923BA7">
            <w:pPr>
              <w:pStyle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BA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БОГОРОДСКИЙ СЕЛЬСОВЕТ МУНИЦИПАЛЬНОГО РАЙОНА БЛАГОВЕЩЕНСКИЙ РАЙОН</w:t>
            </w:r>
          </w:p>
          <w:p w:rsidR="00923BA7" w:rsidRPr="00923BA7" w:rsidRDefault="00923BA7" w:rsidP="00923BA7">
            <w:pPr>
              <w:rPr>
                <w:rFonts w:cs="Times New Roman"/>
                <w:b/>
                <w:sz w:val="20"/>
                <w:szCs w:val="20"/>
              </w:rPr>
            </w:pPr>
            <w:r w:rsidRPr="00923BA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7C4F0B" w:rsidRPr="00D905D5" w:rsidRDefault="00653D91" w:rsidP="00D905D5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653D91">
        <w:rPr>
          <w:b/>
          <w:sz w:val="28"/>
          <w:szCs w:val="28"/>
        </w:rPr>
        <w:t xml:space="preserve">                                                            </w:t>
      </w:r>
    </w:p>
    <w:p w:rsidR="007C4F0B" w:rsidRPr="007C4F0B" w:rsidRDefault="007C4F0B" w:rsidP="00D905D5">
      <w:pPr>
        <w:jc w:val="right"/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КАРАР                                                                              ПОСТАНОВЛЕНИЕ</w:t>
      </w:r>
    </w:p>
    <w:p w:rsidR="007C4F0B" w:rsidRPr="007C4F0B" w:rsidRDefault="007C4F0B" w:rsidP="00D905D5">
      <w:pPr>
        <w:jc w:val="right"/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«22» апрель 2020- й                          №22                      «22» апреля 2020 г.</w:t>
      </w:r>
    </w:p>
    <w:p w:rsidR="007C4F0B" w:rsidRDefault="007C4F0B" w:rsidP="007C4F0B">
      <w:pPr>
        <w:jc w:val="center"/>
        <w:rPr>
          <w:i/>
          <w:sz w:val="27"/>
          <w:szCs w:val="27"/>
        </w:rPr>
      </w:pPr>
    </w:p>
    <w:p w:rsidR="007C4F0B" w:rsidRPr="0071585A" w:rsidRDefault="007C4F0B" w:rsidP="007C4F0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2E5725">
        <w:rPr>
          <w:b/>
          <w:i/>
          <w:sz w:val="27"/>
          <w:szCs w:val="27"/>
        </w:rPr>
        <w:t xml:space="preserve"> </w:t>
      </w:r>
      <w:r w:rsidRPr="0071585A">
        <w:rPr>
          <w:b/>
          <w:bCs/>
        </w:rPr>
        <w:t xml:space="preserve">Об утверждении </w:t>
      </w:r>
      <w:r w:rsidRPr="0071585A">
        <w:rPr>
          <w:rStyle w:val="aff2"/>
          <w:rFonts w:eastAsiaTheme="majorEastAsia"/>
          <w:color w:val="000000"/>
        </w:rPr>
        <w:t>Порядка создания мест (площадок) накопления твердых коммунальных</w:t>
      </w:r>
    </w:p>
    <w:p w:rsidR="007C4F0B" w:rsidRPr="0071585A" w:rsidRDefault="007C4F0B" w:rsidP="007C4F0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rStyle w:val="aff2"/>
          <w:rFonts w:eastAsiaTheme="majorEastAsia"/>
          <w:color w:val="000000"/>
        </w:rPr>
        <w:t>отходов и ведения реестра мест (площадок) накопления твердых коммунальных</w:t>
      </w:r>
    </w:p>
    <w:p w:rsidR="007C4F0B" w:rsidRPr="0071585A" w:rsidRDefault="007C4F0B" w:rsidP="007C4F0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>
        <w:rPr>
          <w:b/>
        </w:rPr>
        <w:t>Богородский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7C4F0B" w:rsidRPr="00354A87" w:rsidRDefault="007C4F0B" w:rsidP="007C4F0B">
      <w:pPr>
        <w:pStyle w:val="af0"/>
        <w:spacing w:before="0" w:beforeAutospacing="0" w:after="0" w:afterAutospacing="0"/>
        <w:jc w:val="center"/>
        <w:rPr>
          <w:b/>
        </w:rPr>
      </w:pPr>
    </w:p>
    <w:p w:rsidR="007C4F0B" w:rsidRPr="00C8654D" w:rsidRDefault="007C4F0B" w:rsidP="007C4F0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C8654D">
        <w:rPr>
          <w:sz w:val="28"/>
          <w:szCs w:val="28"/>
        </w:rPr>
        <w:t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потребления», СанПиН 2.1.2.2645-10 « 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Богородский сельсовет муниципального района Благовещенский район Республики Башкортостан Администрация сельского поселения Богородский сельсовет муниципального района Благовещенский район Республики Башкортостан</w:t>
      </w:r>
    </w:p>
    <w:p w:rsidR="007C4F0B" w:rsidRPr="00C8654D" w:rsidRDefault="007C4F0B" w:rsidP="007C4F0B">
      <w:pPr>
        <w:pStyle w:val="af0"/>
        <w:jc w:val="both"/>
        <w:rPr>
          <w:sz w:val="28"/>
          <w:szCs w:val="28"/>
        </w:rPr>
      </w:pPr>
      <w:r w:rsidRPr="00C8654D">
        <w:rPr>
          <w:sz w:val="28"/>
          <w:szCs w:val="28"/>
        </w:rPr>
        <w:t>ПОСТАНОВЛЯЕТ:</w:t>
      </w:r>
    </w:p>
    <w:p w:rsidR="007C4F0B" w:rsidRPr="00C8654D" w:rsidRDefault="007C4F0B" w:rsidP="007C4F0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54D">
        <w:rPr>
          <w:color w:val="000000"/>
          <w:sz w:val="28"/>
          <w:szCs w:val="28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Pr="00C8654D">
        <w:rPr>
          <w:sz w:val="28"/>
          <w:szCs w:val="28"/>
        </w:rPr>
        <w:t xml:space="preserve">сельского поселения Богородский сельсовет муниципального района Благовещенский район Республики Башкортостан </w:t>
      </w:r>
      <w:r w:rsidRPr="00C8654D">
        <w:rPr>
          <w:color w:val="000000"/>
          <w:sz w:val="28"/>
          <w:szCs w:val="28"/>
        </w:rPr>
        <w:t>(приложение №1).</w:t>
      </w:r>
    </w:p>
    <w:p w:rsidR="007C4F0B" w:rsidRPr="00C8654D" w:rsidRDefault="007C4F0B" w:rsidP="007C4F0B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54D">
        <w:rPr>
          <w:color w:val="000000"/>
          <w:sz w:val="28"/>
          <w:szCs w:val="28"/>
        </w:rPr>
        <w:tab/>
        <w:t>2. Утвердить реестр мест (площадок) накопления твёрдых коммунальных отходов. (приложение № 2).</w:t>
      </w:r>
    </w:p>
    <w:p w:rsidR="007C4F0B" w:rsidRPr="00C8654D" w:rsidRDefault="007C4F0B" w:rsidP="007C4F0B">
      <w:pPr>
        <w:tabs>
          <w:tab w:val="left" w:pos="9356"/>
        </w:tabs>
        <w:ind w:firstLine="709"/>
        <w:jc w:val="both"/>
        <w:rPr>
          <w:rFonts w:cs="Times New Roman"/>
          <w:sz w:val="28"/>
          <w:szCs w:val="28"/>
        </w:rPr>
      </w:pPr>
      <w:r w:rsidRPr="00C8654D">
        <w:rPr>
          <w:rFonts w:cs="Times New Roman"/>
          <w:sz w:val="28"/>
          <w:szCs w:val="28"/>
        </w:rPr>
        <w:t>3. Разместить настоящее Постановление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:rsidR="007C4F0B" w:rsidRPr="00C8654D" w:rsidRDefault="007C4F0B" w:rsidP="007C4F0B">
      <w:pPr>
        <w:tabs>
          <w:tab w:val="left" w:pos="9356"/>
        </w:tabs>
        <w:ind w:firstLine="709"/>
        <w:jc w:val="both"/>
        <w:rPr>
          <w:rFonts w:cs="Times New Roman"/>
          <w:sz w:val="28"/>
          <w:szCs w:val="28"/>
        </w:rPr>
      </w:pPr>
      <w:r w:rsidRPr="00C8654D">
        <w:rPr>
          <w:rFonts w:cs="Times New Roman"/>
          <w:sz w:val="28"/>
          <w:szCs w:val="28"/>
        </w:rPr>
        <w:t xml:space="preserve">  4. Контроль за исполнением данного постановления оставляю за собой.</w:t>
      </w:r>
    </w:p>
    <w:p w:rsidR="007C4F0B" w:rsidRPr="00C8654D" w:rsidRDefault="007C4F0B" w:rsidP="007C4F0B">
      <w:pPr>
        <w:jc w:val="center"/>
        <w:rPr>
          <w:sz w:val="28"/>
          <w:szCs w:val="28"/>
        </w:rPr>
      </w:pPr>
    </w:p>
    <w:p w:rsidR="007C4F0B" w:rsidRDefault="007C4F0B" w:rsidP="007C4F0B">
      <w:pPr>
        <w:rPr>
          <w:sz w:val="27"/>
          <w:szCs w:val="27"/>
        </w:rPr>
      </w:pPr>
      <w:r w:rsidRPr="00B31879">
        <w:rPr>
          <w:sz w:val="27"/>
          <w:szCs w:val="27"/>
        </w:rPr>
        <w:t xml:space="preserve">Глава сельского поселения:                                          </w:t>
      </w:r>
      <w:r>
        <w:rPr>
          <w:sz w:val="27"/>
          <w:szCs w:val="27"/>
        </w:rPr>
        <w:t>Л.Ф.Ахмерова</w:t>
      </w:r>
    </w:p>
    <w:p w:rsidR="007C4F0B" w:rsidRDefault="007C4F0B" w:rsidP="007C4F0B">
      <w:pPr>
        <w:rPr>
          <w:sz w:val="27"/>
          <w:szCs w:val="27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7C4F0B">
      <w:pPr>
        <w:pStyle w:val="Default"/>
        <w:tabs>
          <w:tab w:val="left" w:pos="5103"/>
        </w:tabs>
        <w:rPr>
          <w:rStyle w:val="aff"/>
          <w:b w:val="0"/>
          <w:color w:val="auto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Приложение № 1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7C4F0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Богородский</w:t>
      </w:r>
      <w:r w:rsidR="00B6003B">
        <w:rPr>
          <w:rStyle w:val="aff"/>
          <w:color w:val="auto"/>
        </w:rPr>
        <w:t xml:space="preserve">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207C76">
        <w:rPr>
          <w:rStyle w:val="aff"/>
          <w:color w:val="auto"/>
        </w:rPr>
        <w:t>22</w:t>
      </w:r>
      <w:r>
        <w:rPr>
          <w:rStyle w:val="aff"/>
          <w:color w:val="auto"/>
        </w:rPr>
        <w:t>.04.2020 г. № 2</w:t>
      </w:r>
      <w:r w:rsidR="00C8654D">
        <w:rPr>
          <w:rStyle w:val="aff"/>
          <w:color w:val="auto"/>
        </w:rPr>
        <w:t>2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B6003B" w:rsidRPr="00294C37" w:rsidRDefault="00B6003B" w:rsidP="00B6003B">
      <w:pPr>
        <w:pStyle w:val="af0"/>
        <w:jc w:val="center"/>
        <w:rPr>
          <w:color w:val="000000"/>
        </w:rPr>
      </w:pPr>
      <w:r w:rsidRPr="00294C37">
        <w:rPr>
          <w:rStyle w:val="aff2"/>
          <w:rFonts w:eastAsiaTheme="majorEastAsia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aff2"/>
          <w:rFonts w:eastAsiaTheme="majorEastAsia"/>
          <w:color w:val="000000"/>
        </w:rPr>
        <w:t>создания мест (площадок) накопления тверды</w:t>
      </w:r>
      <w:r>
        <w:rPr>
          <w:rStyle w:val="aff2"/>
          <w:rFonts w:eastAsiaTheme="majorEastAsia"/>
          <w:color w:val="000000"/>
        </w:rPr>
        <w:t>х коммунальных отходов и ведения</w:t>
      </w:r>
      <w:r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aff2"/>
          <w:rFonts w:eastAsiaTheme="majorEastAsia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color w:val="000000"/>
        </w:rPr>
        <w:t>Богородский</w:t>
      </w:r>
      <w:r>
        <w:rPr>
          <w:rStyle w:val="aff2"/>
          <w:rFonts w:eastAsiaTheme="majorEastAsia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B6003B" w:rsidRPr="0071585A" w:rsidRDefault="00B6003B" w:rsidP="00B6003B">
      <w:pPr>
        <w:pStyle w:val="af0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Места (площадки) накопления твердых коммунальных отходов создаются Администрацией 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lastRenderedPageBreak/>
        <w:tab/>
        <w:t>3. Уполномоченный орган рассматривает заявку в срок не позднее 10 календарных дней со дня ее поступления.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B6003B" w:rsidRPr="00B5341D" w:rsidRDefault="00B6003B" w:rsidP="00B6003B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7C4F0B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7C4F0B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Богородский</w:t>
      </w:r>
      <w:r w:rsidR="00207C76">
        <w:rPr>
          <w:sz w:val="28"/>
          <w:szCs w:val="28"/>
        </w:rPr>
        <w:t xml:space="preserve"> сельсовет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108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60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Технические характеристики создаваемого места (площадки) накопления твердых коммунальных </w:t>
            </w:r>
            <w:r>
              <w:t xml:space="preserve">           </w:t>
            </w:r>
            <w:r w:rsidRPr="00C150EF">
              <w:t>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 xml:space="preserve">будут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>на _____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7C4F0B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Богородский</w:t>
      </w:r>
      <w:r w:rsidR="00207C76">
        <w:rPr>
          <w:sz w:val="28"/>
          <w:szCs w:val="28"/>
        </w:rPr>
        <w:t xml:space="preserve"> сельсовет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(площадке)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207C76" w:rsidRPr="00745E53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207C76" w:rsidRPr="0090661C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27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коммунальных 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количество </w:t>
            </w:r>
            <w:r>
              <w:t xml:space="preserve">размещенных и планируемых к размещению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D5659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4D2558">
          <w:footerReference w:type="even" r:id="rId8"/>
          <w:footerReference w:type="default" r:id="rId9"/>
          <w:footerReference w:type="first" r:id="rId10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 xml:space="preserve">Приложение № </w:t>
      </w:r>
      <w:r>
        <w:rPr>
          <w:rStyle w:val="aff"/>
          <w:color w:val="auto"/>
        </w:rPr>
        <w:t>2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7C4F0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Богородский</w:t>
      </w:r>
      <w:r w:rsidR="00B6003B">
        <w:rPr>
          <w:rStyle w:val="aff"/>
          <w:color w:val="auto"/>
        </w:rPr>
        <w:t xml:space="preserve">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207C76">
        <w:rPr>
          <w:rStyle w:val="aff"/>
          <w:color w:val="auto"/>
        </w:rPr>
        <w:t>22</w:t>
      </w:r>
      <w:r>
        <w:rPr>
          <w:rStyle w:val="aff"/>
          <w:color w:val="auto"/>
        </w:rPr>
        <w:t>.04.2020 г. № 2</w:t>
      </w:r>
      <w:r w:rsidR="00C8654D">
        <w:rPr>
          <w:rStyle w:val="aff"/>
          <w:color w:val="auto"/>
        </w:rPr>
        <w:t>2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7C4F0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Богородский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E6" w:rsidRDefault="005C1FE6" w:rsidP="00F672D4">
      <w:r>
        <w:separator/>
      </w:r>
    </w:p>
  </w:endnote>
  <w:endnote w:type="continuationSeparator" w:id="1">
    <w:p w:rsidR="005C1FE6" w:rsidRDefault="005C1FE6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517B0C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E6" w:rsidRDefault="005C1FE6" w:rsidP="00F672D4">
      <w:r>
        <w:separator/>
      </w:r>
    </w:p>
  </w:footnote>
  <w:footnote w:type="continuationSeparator" w:id="1">
    <w:p w:rsidR="005C1FE6" w:rsidRDefault="005C1FE6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61D92"/>
    <w:rsid w:val="000D287F"/>
    <w:rsid w:val="000F7C11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6612F"/>
    <w:rsid w:val="002715F3"/>
    <w:rsid w:val="00275271"/>
    <w:rsid w:val="002A2D56"/>
    <w:rsid w:val="002E2B45"/>
    <w:rsid w:val="002F1126"/>
    <w:rsid w:val="003260CF"/>
    <w:rsid w:val="00331BF3"/>
    <w:rsid w:val="00342575"/>
    <w:rsid w:val="00346AAC"/>
    <w:rsid w:val="00365552"/>
    <w:rsid w:val="0037339A"/>
    <w:rsid w:val="003B2DA6"/>
    <w:rsid w:val="003C695D"/>
    <w:rsid w:val="004765D1"/>
    <w:rsid w:val="004D2558"/>
    <w:rsid w:val="004E66FA"/>
    <w:rsid w:val="00517B0C"/>
    <w:rsid w:val="00565E2F"/>
    <w:rsid w:val="005C1FE6"/>
    <w:rsid w:val="0060703E"/>
    <w:rsid w:val="00653D91"/>
    <w:rsid w:val="006F7325"/>
    <w:rsid w:val="00725E20"/>
    <w:rsid w:val="00736439"/>
    <w:rsid w:val="00766E06"/>
    <w:rsid w:val="007735DF"/>
    <w:rsid w:val="00787BAE"/>
    <w:rsid w:val="007C4F0B"/>
    <w:rsid w:val="007D63A3"/>
    <w:rsid w:val="007E77D3"/>
    <w:rsid w:val="00811DDE"/>
    <w:rsid w:val="00832B5C"/>
    <w:rsid w:val="008411A5"/>
    <w:rsid w:val="008A0291"/>
    <w:rsid w:val="008B0CD1"/>
    <w:rsid w:val="008D57D8"/>
    <w:rsid w:val="009206F6"/>
    <w:rsid w:val="00923BA7"/>
    <w:rsid w:val="009255E7"/>
    <w:rsid w:val="009657E3"/>
    <w:rsid w:val="00971D16"/>
    <w:rsid w:val="00990A64"/>
    <w:rsid w:val="009F1416"/>
    <w:rsid w:val="009F4422"/>
    <w:rsid w:val="00A21D55"/>
    <w:rsid w:val="00A30CF5"/>
    <w:rsid w:val="00A67FC9"/>
    <w:rsid w:val="00AB5DAE"/>
    <w:rsid w:val="00AC003B"/>
    <w:rsid w:val="00AC20D8"/>
    <w:rsid w:val="00AF105C"/>
    <w:rsid w:val="00AF72F4"/>
    <w:rsid w:val="00B17229"/>
    <w:rsid w:val="00B56158"/>
    <w:rsid w:val="00B6003B"/>
    <w:rsid w:val="00B90D3F"/>
    <w:rsid w:val="00B96BD4"/>
    <w:rsid w:val="00C56ACB"/>
    <w:rsid w:val="00C57164"/>
    <w:rsid w:val="00C65400"/>
    <w:rsid w:val="00C8654D"/>
    <w:rsid w:val="00CD1739"/>
    <w:rsid w:val="00CE67BF"/>
    <w:rsid w:val="00CF561A"/>
    <w:rsid w:val="00D35872"/>
    <w:rsid w:val="00D36128"/>
    <w:rsid w:val="00D5623B"/>
    <w:rsid w:val="00D63E99"/>
    <w:rsid w:val="00D65447"/>
    <w:rsid w:val="00D905D5"/>
    <w:rsid w:val="00DE05DE"/>
    <w:rsid w:val="00DF3EF2"/>
    <w:rsid w:val="00E5301F"/>
    <w:rsid w:val="00E62864"/>
    <w:rsid w:val="00E72086"/>
    <w:rsid w:val="00E73C82"/>
    <w:rsid w:val="00ED1F24"/>
    <w:rsid w:val="00EE225D"/>
    <w:rsid w:val="00F211F0"/>
    <w:rsid w:val="00F672D4"/>
    <w:rsid w:val="00F7178B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7C4F0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7C4F0B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3">
    <w:name w:val="Основной текст (3)"/>
    <w:basedOn w:val="a"/>
    <w:link w:val="32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C4F0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7C4F0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12</cp:revision>
  <cp:lastPrinted>2020-04-22T03:55:00Z</cp:lastPrinted>
  <dcterms:created xsi:type="dcterms:W3CDTF">2019-12-13T09:55:00Z</dcterms:created>
  <dcterms:modified xsi:type="dcterms:W3CDTF">2020-04-24T06:25:00Z</dcterms:modified>
</cp:coreProperties>
</file>